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FA" w:rsidRDefault="008765FA" w:rsidP="008765FA">
      <w:pPr>
        <w:spacing w:after="0" w:line="360" w:lineRule="auto"/>
        <w:jc w:val="both"/>
        <w:rPr>
          <w:rFonts w:ascii="Times New Roman" w:hAnsi="Times New Roman" w:cs="Times New Roman"/>
          <w:sz w:val="28"/>
          <w:szCs w:val="28"/>
          <w:lang w:val="uk-UA"/>
        </w:rPr>
      </w:pPr>
      <w:proofErr w:type="spellStart"/>
      <w:r w:rsidRPr="00AD2B0D">
        <w:rPr>
          <w:rFonts w:ascii="Times New Roman" w:hAnsi="Times New Roman" w:cs="Times New Roman"/>
          <w:b/>
          <w:i/>
          <w:sz w:val="28"/>
          <w:szCs w:val="28"/>
          <w:lang w:val="uk-UA"/>
        </w:rPr>
        <w:t>Тема.</w:t>
      </w:r>
      <w:r w:rsidRPr="00AD2B0D">
        <w:rPr>
          <w:rFonts w:ascii="Times New Roman" w:hAnsi="Times New Roman" w:cs="Times New Roman"/>
          <w:sz w:val="28"/>
          <w:szCs w:val="28"/>
          <w:lang w:val="uk-UA"/>
        </w:rPr>
        <w:t>Різноманітність</w:t>
      </w:r>
      <w:proofErr w:type="spellEnd"/>
      <w:r w:rsidRPr="00AD2B0D">
        <w:rPr>
          <w:rFonts w:ascii="Times New Roman" w:hAnsi="Times New Roman" w:cs="Times New Roman"/>
          <w:sz w:val="28"/>
          <w:szCs w:val="28"/>
          <w:lang w:val="uk-UA"/>
        </w:rPr>
        <w:t xml:space="preserve"> форм навколишнього світу. Прості геометричні форми: площинні – прямокутник, квадрат, трикутник, коло, овал; об’ємні – куб, циліндр, конус, куля. Святкові прапорці.</w:t>
      </w:r>
    </w:p>
    <w:p w:rsidR="008765FA" w:rsidRDefault="008765FA" w:rsidP="008765FA">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Мета:</w:t>
      </w:r>
      <w:r w:rsidRPr="00AD2B0D">
        <w:rPr>
          <w:rFonts w:ascii="Times New Roman" w:hAnsi="Times New Roman" w:cs="Times New Roman"/>
          <w:sz w:val="28"/>
          <w:szCs w:val="28"/>
          <w:lang w:val="uk-UA"/>
        </w:rPr>
        <w:t xml:space="preserve">формувати первинне уявлення про прості геометричні форми (пласкі — прямокутник, квадрат, трикутник, коло, овал; об’ємні — куб, циліндр, конус, куля); розвивати комбінаторні здібності, образне, логічне, просторове мислення; учити розрізняти геометричні фігури (площинні та об’ємні); формувати в дітей уміння аналізувати, узагальнювати; розвивати кмітливість; виховувати </w:t>
      </w:r>
      <w:r>
        <w:rPr>
          <w:rFonts w:ascii="Times New Roman" w:hAnsi="Times New Roman" w:cs="Times New Roman"/>
          <w:sz w:val="28"/>
          <w:szCs w:val="28"/>
          <w:lang w:val="uk-UA"/>
        </w:rPr>
        <w:t>акуратність, увагу; навчати мір</w:t>
      </w:r>
      <w:r w:rsidRPr="00AD2B0D">
        <w:rPr>
          <w:rFonts w:ascii="Times New Roman" w:hAnsi="Times New Roman" w:cs="Times New Roman"/>
          <w:sz w:val="28"/>
          <w:szCs w:val="28"/>
          <w:lang w:val="uk-UA"/>
        </w:rPr>
        <w:t>кувати, стимулювати розвиток допитливості.</w:t>
      </w:r>
    </w:p>
    <w:p w:rsidR="008765FA" w:rsidRDefault="008765FA" w:rsidP="008765FA">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Обладнання:</w:t>
      </w:r>
      <w:r w:rsidRPr="00AD2B0D">
        <w:rPr>
          <w:rFonts w:ascii="Times New Roman" w:hAnsi="Times New Roman" w:cs="Times New Roman"/>
          <w:sz w:val="28"/>
          <w:szCs w:val="28"/>
          <w:lang w:val="uk-UA"/>
        </w:rPr>
        <w:t>набір геометричних фігур (плас</w:t>
      </w:r>
      <w:r>
        <w:rPr>
          <w:rFonts w:ascii="Times New Roman" w:hAnsi="Times New Roman" w:cs="Times New Roman"/>
          <w:sz w:val="28"/>
          <w:szCs w:val="28"/>
          <w:lang w:val="uk-UA"/>
        </w:rPr>
        <w:t>ких –</w:t>
      </w:r>
      <w:r w:rsidRPr="00AD2B0D">
        <w:rPr>
          <w:rFonts w:ascii="Times New Roman" w:hAnsi="Times New Roman" w:cs="Times New Roman"/>
          <w:sz w:val="28"/>
          <w:szCs w:val="28"/>
          <w:lang w:val="uk-UA"/>
        </w:rPr>
        <w:t xml:space="preserve"> квадрат, коло, овал, трикутник, прямокутник та об’ємних </w:t>
      </w:r>
      <w:r>
        <w:rPr>
          <w:rFonts w:ascii="Times New Roman" w:hAnsi="Times New Roman" w:cs="Times New Roman"/>
          <w:sz w:val="28"/>
          <w:szCs w:val="28"/>
          <w:lang w:val="uk-UA"/>
        </w:rPr>
        <w:t>– куб, циліндр, конус, куля), простий олівець, кольорові олівці, гумка.</w:t>
      </w:r>
    </w:p>
    <w:p w:rsidR="008765FA" w:rsidRDefault="008765FA" w:rsidP="008765FA">
      <w:pPr>
        <w:spacing w:after="0" w:line="360" w:lineRule="auto"/>
        <w:jc w:val="center"/>
        <w:rPr>
          <w:rFonts w:ascii="Times New Roman" w:hAnsi="Times New Roman" w:cs="Times New Roman"/>
          <w:b/>
          <w:sz w:val="28"/>
          <w:szCs w:val="28"/>
          <w:lang w:val="uk-UA"/>
        </w:rPr>
      </w:pPr>
      <w:r w:rsidRPr="00AD2B0D">
        <w:rPr>
          <w:rFonts w:ascii="Times New Roman" w:hAnsi="Times New Roman" w:cs="Times New Roman"/>
          <w:b/>
          <w:sz w:val="28"/>
          <w:szCs w:val="28"/>
          <w:lang w:val="uk-UA"/>
        </w:rPr>
        <w:t>Хід уроку</w:t>
      </w:r>
    </w:p>
    <w:p w:rsidR="008765FA" w:rsidRPr="00AD2B0D" w:rsidRDefault="008765FA" w:rsidP="008765FA">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І. Організаційний момент</w:t>
      </w:r>
    </w:p>
    <w:p w:rsidR="008765FA" w:rsidRDefault="008765FA" w:rsidP="008765FA">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ІІ. Актуалізація опорних знань і вмінь учнів</w:t>
      </w:r>
    </w:p>
    <w:p w:rsidR="008765FA" w:rsidRPr="00AD2B0D" w:rsidRDefault="008765FA" w:rsidP="008765FA">
      <w:pPr>
        <w:pStyle w:val="a3"/>
        <w:numPr>
          <w:ilvl w:val="0"/>
          <w:numId w:val="9"/>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Бесіда:</w:t>
      </w:r>
    </w:p>
    <w:p w:rsidR="008765FA"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На попередньому уроці ми</w:t>
      </w:r>
      <w:r>
        <w:rPr>
          <w:rFonts w:ascii="Times New Roman" w:hAnsi="Times New Roman" w:cs="Times New Roman"/>
          <w:sz w:val="28"/>
          <w:szCs w:val="28"/>
          <w:lang w:val="uk-UA"/>
        </w:rPr>
        <w:t xml:space="preserve"> дізналися, які найрізноманітні</w:t>
      </w:r>
      <w:r w:rsidRPr="00AD2B0D">
        <w:rPr>
          <w:rFonts w:ascii="Times New Roman" w:hAnsi="Times New Roman" w:cs="Times New Roman"/>
          <w:sz w:val="28"/>
          <w:szCs w:val="28"/>
          <w:lang w:val="uk-UA"/>
        </w:rPr>
        <w:t>ші матеріали можна використовувати для малювання</w:t>
      </w:r>
      <w:r>
        <w:rPr>
          <w:rFonts w:ascii="Times New Roman" w:hAnsi="Times New Roman" w:cs="Times New Roman"/>
          <w:sz w:val="28"/>
          <w:szCs w:val="28"/>
          <w:lang w:val="uk-UA"/>
        </w:rPr>
        <w:t>.</w:t>
      </w:r>
    </w:p>
    <w:p w:rsidR="008765FA" w:rsidRPr="00AD2B0D"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Що допомагає нам малювати?</w:t>
      </w:r>
    </w:p>
    <w:p w:rsidR="008765FA" w:rsidRPr="00AD2B0D"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Чим ви найбільше полюбляєте малювати?</w:t>
      </w:r>
    </w:p>
    <w:p w:rsidR="008765FA" w:rsidRPr="00AD2B0D" w:rsidRDefault="008765FA" w:rsidP="008765FA">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ІІІ. Мотивація навчальної діяльності</w:t>
      </w:r>
      <w:r>
        <w:rPr>
          <w:rFonts w:ascii="Times New Roman" w:hAnsi="Times New Roman" w:cs="Times New Roman"/>
          <w:b/>
          <w:i/>
          <w:sz w:val="28"/>
          <w:szCs w:val="28"/>
          <w:lang w:val="uk-UA"/>
        </w:rPr>
        <w:t>:</w:t>
      </w:r>
    </w:p>
    <w:p w:rsidR="008765FA" w:rsidRPr="00AD2B0D" w:rsidRDefault="008765FA" w:rsidP="008765FA">
      <w:pPr>
        <w:pStyle w:val="a3"/>
        <w:numPr>
          <w:ilvl w:val="0"/>
          <w:numId w:val="10"/>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Розповідь учителя:</w:t>
      </w:r>
    </w:p>
    <w:p w:rsidR="008765FA"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Уявіть, що ми потрапили до казкової країни Фантазії, де щодня свято. Біля всіх будинків та на вулицях майорять прапорці різної форми та кольору, а над центральною площею злітають у небо яскраві повітряні кульки.</w:t>
      </w:r>
    </w:p>
    <w:p w:rsidR="008765FA" w:rsidRPr="00AD2B0D"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На тлі блакитного неба ми з вами бачимо їх чіткі силуети.</w:t>
      </w:r>
    </w:p>
    <w:p w:rsidR="008765FA" w:rsidRDefault="008765FA" w:rsidP="008765FA">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IV. Пояснення нового матеріалу</w:t>
      </w:r>
      <w:r>
        <w:rPr>
          <w:rFonts w:ascii="Times New Roman" w:hAnsi="Times New Roman" w:cs="Times New Roman"/>
          <w:b/>
          <w:i/>
          <w:sz w:val="28"/>
          <w:szCs w:val="28"/>
          <w:lang w:val="uk-UA"/>
        </w:rPr>
        <w:t>:</w:t>
      </w:r>
    </w:p>
    <w:p w:rsidR="008765FA" w:rsidRDefault="008765FA" w:rsidP="008765FA">
      <w:pPr>
        <w:pStyle w:val="a3"/>
        <w:numPr>
          <w:ilvl w:val="0"/>
          <w:numId w:val="11"/>
        </w:num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Демонстрація геометричних фігур:</w:t>
      </w:r>
    </w:p>
    <w:p w:rsidR="008765FA" w:rsidRPr="00AD2B0D"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lastRenderedPageBreak/>
        <w:t>Подивіться на геометричні фігури, які з них вам знайомі?</w:t>
      </w:r>
    </w:p>
    <w:p w:rsidR="008765FA" w:rsidRDefault="008765FA" w:rsidP="008765FA">
      <w:pPr>
        <w:spacing w:after="0" w:line="360" w:lineRule="auto"/>
        <w:ind w:left="360"/>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(Учитель демонструє учням геометричні фігури і нагадує їх назви.)</w:t>
      </w:r>
    </w:p>
    <w:p w:rsidR="008765FA" w:rsidRPr="00AD2B0D" w:rsidRDefault="008765FA" w:rsidP="008765FA">
      <w:pPr>
        <w:pStyle w:val="a3"/>
        <w:numPr>
          <w:ilvl w:val="0"/>
          <w:numId w:val="11"/>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Гра «Святкова геометрія»</w:t>
      </w:r>
      <w:r>
        <w:rPr>
          <w:rFonts w:ascii="Times New Roman" w:hAnsi="Times New Roman" w:cs="Times New Roman"/>
          <w:i/>
          <w:sz w:val="28"/>
          <w:szCs w:val="28"/>
          <w:lang w:val="uk-UA"/>
        </w:rPr>
        <w:t>:</w:t>
      </w:r>
    </w:p>
    <w:p w:rsidR="008765FA" w:rsidRPr="00AD2B0D" w:rsidRDefault="008765FA" w:rsidP="008765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D2B0D">
        <w:rPr>
          <w:rFonts w:ascii="Times New Roman" w:hAnsi="Times New Roman" w:cs="Times New Roman"/>
          <w:sz w:val="28"/>
          <w:szCs w:val="28"/>
          <w:lang w:val="uk-UA"/>
        </w:rPr>
        <w:t>Учитель роздає учням заздалегідь вирізані з картону геометричні фігури.)</w:t>
      </w:r>
    </w:p>
    <w:p w:rsidR="008765FA" w:rsidRPr="009A466E"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Кожен із мешканців казкової країни отрима</w:t>
      </w:r>
      <w:r>
        <w:rPr>
          <w:rFonts w:ascii="Times New Roman" w:hAnsi="Times New Roman" w:cs="Times New Roman"/>
          <w:sz w:val="28"/>
          <w:szCs w:val="28"/>
          <w:lang w:val="uk-UA"/>
        </w:rPr>
        <w:t xml:space="preserve">в яскраву кульку та прапорець. </w:t>
      </w:r>
      <w:r w:rsidRPr="009A466E">
        <w:rPr>
          <w:rFonts w:ascii="Times New Roman" w:hAnsi="Times New Roman" w:cs="Times New Roman"/>
          <w:sz w:val="28"/>
          <w:szCs w:val="28"/>
          <w:lang w:val="uk-UA"/>
        </w:rPr>
        <w:t>Проте вони не можуть запам’ятати, якої форми їх фігури. Допоможімо мешканцям казкової країни. (Учитель називає геометричні фігури, а учні, які мають названі фігури, піднімають їх уверх.)</w:t>
      </w:r>
    </w:p>
    <w:p w:rsidR="008765FA" w:rsidRPr="009A466E" w:rsidRDefault="008765FA" w:rsidP="008765FA">
      <w:pPr>
        <w:pStyle w:val="a3"/>
        <w:numPr>
          <w:ilvl w:val="0"/>
          <w:numId w:val="11"/>
        </w:numPr>
        <w:spacing w:after="0" w:line="360" w:lineRule="auto"/>
        <w:jc w:val="both"/>
        <w:rPr>
          <w:rFonts w:ascii="Times New Roman" w:hAnsi="Times New Roman" w:cs="Times New Roman"/>
          <w:i/>
          <w:sz w:val="28"/>
          <w:szCs w:val="28"/>
          <w:lang w:val="uk-UA"/>
        </w:rPr>
      </w:pPr>
      <w:r w:rsidRPr="009A466E">
        <w:rPr>
          <w:rFonts w:ascii="Times New Roman" w:hAnsi="Times New Roman" w:cs="Times New Roman"/>
          <w:i/>
          <w:sz w:val="28"/>
          <w:szCs w:val="28"/>
          <w:lang w:val="uk-UA"/>
        </w:rPr>
        <w:t>Розповідь учителя:</w:t>
      </w:r>
    </w:p>
    <w:p w:rsidR="008765FA" w:rsidRPr="009A466E"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Зображення навколишніх предметів теж схожі на геометричні фігури.</w:t>
      </w:r>
    </w:p>
    <w:p w:rsidR="008765FA" w:rsidRPr="00AD2B0D" w:rsidRDefault="008765FA" w:rsidP="008765FA">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(Учитель демонструє зображення різних предметів, пропонує учням назвати геометричні фігури, на які вони схожі.)</w:t>
      </w:r>
    </w:p>
    <w:p w:rsidR="008765FA"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 xml:space="preserve">На відміну від геометричних фігур, предмети навколо нас </w:t>
      </w:r>
      <w:proofErr w:type="spellStart"/>
      <w:r w:rsidRPr="009A466E">
        <w:rPr>
          <w:rFonts w:ascii="Times New Roman" w:hAnsi="Times New Roman" w:cs="Times New Roman"/>
          <w:sz w:val="28"/>
          <w:szCs w:val="28"/>
          <w:lang w:val="uk-UA"/>
        </w:rPr>
        <w:t>непласкі</w:t>
      </w:r>
      <w:proofErr w:type="spellEnd"/>
      <w:r w:rsidRPr="009A466E">
        <w:rPr>
          <w:rFonts w:ascii="Times New Roman" w:hAnsi="Times New Roman" w:cs="Times New Roman"/>
          <w:sz w:val="28"/>
          <w:szCs w:val="28"/>
          <w:lang w:val="uk-UA"/>
        </w:rPr>
        <w:t>, а об’ємні.</w:t>
      </w:r>
    </w:p>
    <w:p w:rsidR="008765FA" w:rsidRDefault="008765FA" w:rsidP="008765FA">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466E">
        <w:rPr>
          <w:rFonts w:ascii="Times New Roman" w:hAnsi="Times New Roman" w:cs="Times New Roman"/>
          <w:sz w:val="28"/>
          <w:szCs w:val="28"/>
          <w:lang w:val="uk-UA"/>
        </w:rPr>
        <w:t xml:space="preserve">Учитель демонструє та </w:t>
      </w:r>
      <w:r>
        <w:rPr>
          <w:rFonts w:ascii="Times New Roman" w:hAnsi="Times New Roman" w:cs="Times New Roman"/>
          <w:sz w:val="28"/>
          <w:szCs w:val="28"/>
          <w:lang w:val="uk-UA"/>
        </w:rPr>
        <w:t>називає об’ємні геометричні фор</w:t>
      </w:r>
      <w:r w:rsidRPr="009A466E">
        <w:rPr>
          <w:rFonts w:ascii="Times New Roman" w:hAnsi="Times New Roman" w:cs="Times New Roman"/>
          <w:sz w:val="28"/>
          <w:szCs w:val="28"/>
          <w:lang w:val="uk-UA"/>
        </w:rPr>
        <w:t xml:space="preserve">ми, учні знаходять на зображеннях схожі на них </w:t>
      </w:r>
      <w:proofErr w:type="spellStart"/>
      <w:r w:rsidRPr="009A466E">
        <w:rPr>
          <w:rFonts w:ascii="Times New Roman" w:hAnsi="Times New Roman" w:cs="Times New Roman"/>
          <w:sz w:val="28"/>
          <w:szCs w:val="28"/>
          <w:lang w:val="uk-UA"/>
        </w:rPr>
        <w:t>елементиі</w:t>
      </w:r>
      <w:proofErr w:type="spellEnd"/>
      <w:r w:rsidRPr="009A466E">
        <w:rPr>
          <w:rFonts w:ascii="Times New Roman" w:hAnsi="Times New Roman" w:cs="Times New Roman"/>
          <w:sz w:val="28"/>
          <w:szCs w:val="28"/>
          <w:lang w:val="uk-UA"/>
        </w:rPr>
        <w:t xml:space="preserve"> називають геометричні форми, з яких вони складаються.)</w:t>
      </w:r>
    </w:p>
    <w:p w:rsidR="008765FA" w:rsidRPr="009A466E" w:rsidRDefault="008765FA" w:rsidP="008765FA">
      <w:pPr>
        <w:spacing w:after="0" w:line="360" w:lineRule="auto"/>
        <w:jc w:val="both"/>
        <w:rPr>
          <w:rFonts w:ascii="Times New Roman" w:hAnsi="Times New Roman" w:cs="Times New Roman"/>
          <w:b/>
          <w:i/>
          <w:sz w:val="28"/>
          <w:szCs w:val="28"/>
          <w:lang w:val="uk-UA"/>
        </w:rPr>
      </w:pPr>
      <w:proofErr w:type="spellStart"/>
      <w:r w:rsidRPr="009A466E">
        <w:rPr>
          <w:rFonts w:ascii="Times New Roman" w:hAnsi="Times New Roman" w:cs="Times New Roman"/>
          <w:b/>
          <w:i/>
          <w:sz w:val="28"/>
          <w:szCs w:val="28"/>
          <w:lang w:val="uk-UA"/>
        </w:rPr>
        <w:t>V.Актуалізація</w:t>
      </w:r>
      <w:proofErr w:type="spellEnd"/>
      <w:r w:rsidRPr="009A466E">
        <w:rPr>
          <w:rFonts w:ascii="Times New Roman" w:hAnsi="Times New Roman" w:cs="Times New Roman"/>
          <w:b/>
          <w:i/>
          <w:sz w:val="28"/>
          <w:szCs w:val="28"/>
          <w:lang w:val="uk-UA"/>
        </w:rPr>
        <w:t xml:space="preserve"> вивченого матеріалу:</w:t>
      </w:r>
    </w:p>
    <w:p w:rsidR="008765FA" w:rsidRPr="009A466E" w:rsidRDefault="008765FA" w:rsidP="008765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A466E">
        <w:rPr>
          <w:rFonts w:ascii="Times New Roman" w:hAnsi="Times New Roman" w:cs="Times New Roman"/>
          <w:sz w:val="28"/>
          <w:szCs w:val="28"/>
          <w:lang w:val="uk-UA"/>
        </w:rPr>
        <w:t>Творче завдання</w:t>
      </w:r>
      <w:r>
        <w:rPr>
          <w:rFonts w:ascii="Times New Roman" w:hAnsi="Times New Roman" w:cs="Times New Roman"/>
          <w:sz w:val="28"/>
          <w:szCs w:val="28"/>
          <w:lang w:val="uk-UA"/>
        </w:rPr>
        <w:t>:</w:t>
      </w:r>
    </w:p>
    <w:p w:rsidR="008765FA" w:rsidRPr="009A466E" w:rsidRDefault="008765FA" w:rsidP="008765FA">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пропонує учням відгадати загадку.)</w:t>
      </w:r>
    </w:p>
    <w:p w:rsidR="008765FA" w:rsidRDefault="008765FA" w:rsidP="008765FA">
      <w:pPr>
        <w:spacing w:after="0" w:line="36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За хмари, в соня</w:t>
      </w:r>
      <w:r w:rsidRPr="009A466E">
        <w:rPr>
          <w:rFonts w:ascii="Times New Roman" w:hAnsi="Times New Roman" w:cs="Times New Roman"/>
          <w:sz w:val="28"/>
          <w:szCs w:val="28"/>
          <w:lang w:val="uk-UA"/>
        </w:rPr>
        <w:t xml:space="preserve">чну блакить </w:t>
      </w:r>
    </w:p>
    <w:p w:rsidR="008765FA" w:rsidRDefault="008765FA" w:rsidP="008765FA">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 xml:space="preserve">Я легко, вільно, швидко </w:t>
      </w:r>
    </w:p>
    <w:p w:rsidR="008765FA" w:rsidRDefault="008765FA" w:rsidP="008765FA">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 xml:space="preserve">Отак би й полетіла вмить, </w:t>
      </w:r>
    </w:p>
    <w:p w:rsidR="008765FA" w:rsidRPr="009A466E" w:rsidRDefault="008765FA" w:rsidP="008765FA">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Якби не клята нитка!</w:t>
      </w:r>
    </w:p>
    <w:p w:rsidR="008765FA" w:rsidRPr="009A466E" w:rsidRDefault="008765FA" w:rsidP="008765FA">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(Повітряна кулька)</w:t>
      </w:r>
    </w:p>
    <w:p w:rsidR="008765FA" w:rsidRPr="009A466E" w:rsidRDefault="008765FA" w:rsidP="008765FA">
      <w:pPr>
        <w:spacing w:after="0" w:line="360" w:lineRule="auto"/>
        <w:ind w:firstLine="360"/>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пропонує учням намалювати кольоровими олівцями різнокольорові повітряні кульки та прапорці, пояснює послідов</w:t>
      </w:r>
      <w:r>
        <w:rPr>
          <w:rFonts w:ascii="Times New Roman" w:hAnsi="Times New Roman" w:cs="Times New Roman"/>
          <w:sz w:val="28"/>
          <w:szCs w:val="28"/>
          <w:lang w:val="uk-UA"/>
        </w:rPr>
        <w:t>ність виконання завдання.</w:t>
      </w:r>
    </w:p>
    <w:p w:rsidR="008765FA" w:rsidRPr="009A466E"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lastRenderedPageBreak/>
        <w:t>Спочатку намалюємо повітряні кульки простим олівцем. Вони мають бути розташовані у верхній частині аркуша. Потім намалюємо прапорці на мотузці. Повітряні кульки та прапорці можуть мати різну форму.</w:t>
      </w:r>
    </w:p>
    <w:p w:rsidR="008765FA" w:rsidRPr="009A466E" w:rsidRDefault="008765FA" w:rsidP="008765FA">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демонструє справжні повітряні кульки.)</w:t>
      </w:r>
    </w:p>
    <w:p w:rsidR="008765FA" w:rsidRPr="009A466E"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Спочатку намалюємо два великих кола, потім домалюємо мотузочки. Тепер намалюємо мотузочку, на якій розташуємо прапорці різної форми.</w:t>
      </w:r>
    </w:p>
    <w:p w:rsidR="008765FA" w:rsidRDefault="008765FA" w:rsidP="008765FA">
      <w:pPr>
        <w:spacing w:after="0" w:line="360" w:lineRule="auto"/>
        <w:ind w:firstLine="708"/>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На дошці намальований вертикальний прямокутник. Учитель показує, як скомпонувати загальну форму малюнка, щоб на аркуші не залишалося порожнього простору, потім виконує роботу на дошці, завершуючи форму крок за кроком. Учитель показує, як виконати роботу спо</w:t>
      </w:r>
      <w:r>
        <w:rPr>
          <w:rFonts w:ascii="Times New Roman" w:hAnsi="Times New Roman" w:cs="Times New Roman"/>
          <w:sz w:val="28"/>
          <w:szCs w:val="28"/>
          <w:lang w:val="uk-UA"/>
        </w:rPr>
        <w:t>чатку простим олівцем, а потім –</w:t>
      </w:r>
      <w:r w:rsidRPr="009A466E">
        <w:rPr>
          <w:rFonts w:ascii="Times New Roman" w:hAnsi="Times New Roman" w:cs="Times New Roman"/>
          <w:sz w:val="28"/>
          <w:szCs w:val="28"/>
          <w:lang w:val="uk-UA"/>
        </w:rPr>
        <w:t xml:space="preserve"> кольоровими олівцями.</w:t>
      </w:r>
    </w:p>
    <w:p w:rsidR="008765FA" w:rsidRPr="009A466E" w:rsidRDefault="008765FA" w:rsidP="008765FA">
      <w:pPr>
        <w:pStyle w:val="a3"/>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Кульки та прапорці мают</w:t>
      </w:r>
      <w:r>
        <w:rPr>
          <w:rFonts w:ascii="Times New Roman" w:hAnsi="Times New Roman" w:cs="Times New Roman"/>
          <w:sz w:val="28"/>
          <w:szCs w:val="28"/>
          <w:lang w:val="uk-UA"/>
        </w:rPr>
        <w:t>ь бути різного кольору за бажанням.</w:t>
      </w:r>
    </w:p>
    <w:p w:rsidR="008765FA" w:rsidRPr="009A466E" w:rsidRDefault="008765FA" w:rsidP="008765FA">
      <w:pPr>
        <w:spacing w:after="0" w:line="360" w:lineRule="auto"/>
        <w:ind w:firstLine="708"/>
        <w:jc w:val="both"/>
        <w:rPr>
          <w:rFonts w:ascii="Times New Roman" w:hAnsi="Times New Roman" w:cs="Times New Roman"/>
          <w:b/>
          <w:i/>
          <w:sz w:val="28"/>
          <w:szCs w:val="28"/>
          <w:lang w:val="uk-UA"/>
        </w:rPr>
      </w:pPr>
      <w:r w:rsidRPr="009A466E">
        <w:rPr>
          <w:rFonts w:ascii="Times New Roman" w:hAnsi="Times New Roman" w:cs="Times New Roman"/>
          <w:b/>
          <w:i/>
          <w:sz w:val="28"/>
          <w:szCs w:val="28"/>
          <w:lang w:val="uk-UA"/>
        </w:rPr>
        <w:t>VI. Підбиття підсумків</w:t>
      </w:r>
      <w:r>
        <w:rPr>
          <w:rFonts w:ascii="Times New Roman" w:hAnsi="Times New Roman" w:cs="Times New Roman"/>
          <w:b/>
          <w:i/>
          <w:sz w:val="28"/>
          <w:szCs w:val="28"/>
          <w:lang w:val="uk-UA"/>
        </w:rPr>
        <w:t>:</w:t>
      </w:r>
    </w:p>
    <w:p w:rsidR="008765FA" w:rsidRPr="009A466E" w:rsidRDefault="008765FA" w:rsidP="008765FA">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Обговорення учнівських робіт</w:t>
      </w:r>
    </w:p>
    <w:p w:rsidR="008765FA" w:rsidRPr="009A466E" w:rsidRDefault="008765FA" w:rsidP="008765FA">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Відбувається обговорення учнівських робіт.</w:t>
      </w:r>
    </w:p>
    <w:p w:rsidR="008765FA" w:rsidRDefault="008765FA" w:rsidP="008765FA">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Із малюнків створюють виставку «Святкова геометрія».</w:t>
      </w:r>
    </w:p>
    <w:p w:rsidR="008765FA" w:rsidRDefault="008765FA" w:rsidP="008765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501E2" w:rsidRPr="008765FA" w:rsidRDefault="00D501E2" w:rsidP="008765FA">
      <w:pPr>
        <w:rPr>
          <w:lang w:val="uk-UA"/>
        </w:rPr>
      </w:pPr>
    </w:p>
    <w:sectPr w:rsidR="00D501E2" w:rsidRPr="008765FA" w:rsidSect="00D50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0047"/>
    <w:multiLevelType w:val="hybridMultilevel"/>
    <w:tmpl w:val="2852490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A72D0"/>
    <w:multiLevelType w:val="hybridMultilevel"/>
    <w:tmpl w:val="2C84253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D5409"/>
    <w:multiLevelType w:val="hybridMultilevel"/>
    <w:tmpl w:val="3D22A3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477B3"/>
    <w:multiLevelType w:val="hybridMultilevel"/>
    <w:tmpl w:val="82D6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A21D8"/>
    <w:multiLevelType w:val="hybridMultilevel"/>
    <w:tmpl w:val="D50A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27F2D"/>
    <w:multiLevelType w:val="hybridMultilevel"/>
    <w:tmpl w:val="D2D27FE2"/>
    <w:lvl w:ilvl="0" w:tplc="0FA69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D4"/>
    <w:multiLevelType w:val="hybridMultilevel"/>
    <w:tmpl w:val="5B9C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C6199"/>
    <w:multiLevelType w:val="hybridMultilevel"/>
    <w:tmpl w:val="1B84181C"/>
    <w:lvl w:ilvl="0" w:tplc="2C0402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303AC"/>
    <w:multiLevelType w:val="hybridMultilevel"/>
    <w:tmpl w:val="00EA766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D728A"/>
    <w:multiLevelType w:val="hybridMultilevel"/>
    <w:tmpl w:val="E22AE05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838E6"/>
    <w:multiLevelType w:val="hybridMultilevel"/>
    <w:tmpl w:val="C28C1CB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2"/>
  </w:num>
  <w:num w:numId="6">
    <w:abstractNumId w:val="1"/>
  </w:num>
  <w:num w:numId="7">
    <w:abstractNumId w:val="8"/>
  </w:num>
  <w:num w:numId="8">
    <w:abstractNumId w:val="7"/>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B6F8F"/>
    <w:rsid w:val="001B6F8F"/>
    <w:rsid w:val="008765FA"/>
    <w:rsid w:val="00D50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2014-09-07T13:32:00Z</dcterms:created>
  <dcterms:modified xsi:type="dcterms:W3CDTF">2014-09-07T13:32:00Z</dcterms:modified>
</cp:coreProperties>
</file>