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01" w:rsidRDefault="004A1A01" w:rsidP="004A1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A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рієнтовні критерії</w:t>
      </w:r>
    </w:p>
    <w:p w:rsidR="004A1A01" w:rsidRPr="0056603E" w:rsidRDefault="004A1A01" w:rsidP="004A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оцінювання </w:t>
      </w:r>
      <w:r w:rsidR="0056603E">
        <w:rPr>
          <w:rFonts w:ascii="Times New Roman" w:hAnsi="Times New Roman" w:cs="Times New Roman"/>
          <w:sz w:val="28"/>
          <w:szCs w:val="28"/>
        </w:rPr>
        <w:t xml:space="preserve">завдань </w:t>
      </w:r>
      <w:r>
        <w:rPr>
          <w:rFonts w:ascii="Times New Roman" w:hAnsi="Times New Roman" w:cs="Times New Roman"/>
          <w:sz w:val="28"/>
          <w:szCs w:val="28"/>
        </w:rPr>
        <w:t>ІІ етапу</w:t>
      </w:r>
      <w:r w:rsidR="0056603E">
        <w:rPr>
          <w:rFonts w:ascii="Times New Roman" w:hAnsi="Times New Roman" w:cs="Times New Roman"/>
          <w:sz w:val="28"/>
          <w:szCs w:val="28"/>
        </w:rPr>
        <w:t xml:space="preserve"> Всеукраїнської учнівської</w:t>
      </w:r>
      <w:r>
        <w:rPr>
          <w:rFonts w:ascii="Times New Roman" w:hAnsi="Times New Roman" w:cs="Times New Roman"/>
          <w:sz w:val="28"/>
          <w:szCs w:val="28"/>
        </w:rPr>
        <w:t xml:space="preserve"> олімпіади з математики</w:t>
      </w:r>
      <w:r w:rsidR="0056603E">
        <w:rPr>
          <w:rFonts w:ascii="Times New Roman" w:hAnsi="Times New Roman" w:cs="Times New Roman"/>
          <w:sz w:val="28"/>
          <w:szCs w:val="28"/>
        </w:rPr>
        <w:t xml:space="preserve"> у 2018</w:t>
      </w:r>
      <w:r w:rsidR="0056603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6603E">
        <w:rPr>
          <w:rFonts w:ascii="Times New Roman" w:hAnsi="Times New Roman" w:cs="Times New Roman"/>
          <w:sz w:val="28"/>
          <w:szCs w:val="28"/>
        </w:rPr>
        <w:t xml:space="preserve">2019 </w:t>
      </w:r>
      <w:proofErr w:type="spellStart"/>
      <w:r w:rsidR="0056603E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5660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14316" w:type="dxa"/>
        <w:tblInd w:w="534" w:type="dxa"/>
        <w:tblLook w:val="04A0" w:firstRow="1" w:lastRow="0" w:firstColumn="1" w:lastColumn="0" w:noHBand="0" w:noVBand="1"/>
      </w:tblPr>
      <w:tblGrid>
        <w:gridCol w:w="817"/>
        <w:gridCol w:w="8538"/>
        <w:gridCol w:w="4961"/>
      </w:tblGrid>
      <w:tr w:rsidR="004A1A01" w:rsidRPr="0056603E" w:rsidTr="004A1A01">
        <w:tc>
          <w:tcPr>
            <w:tcW w:w="817" w:type="dxa"/>
          </w:tcPr>
          <w:p w:rsidR="004A1A01" w:rsidRPr="00B268C2" w:rsidRDefault="004A1A01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38" w:type="dxa"/>
          </w:tcPr>
          <w:p w:rsidR="004A1A01" w:rsidRPr="00B268C2" w:rsidRDefault="004A1A01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03E" w:rsidRPr="00B268C2">
              <w:rPr>
                <w:rFonts w:ascii="Times New Roman" w:hAnsi="Times New Roman" w:cs="Times New Roman"/>
                <w:sz w:val="24"/>
                <w:szCs w:val="24"/>
              </w:rPr>
              <w:t>овністю</w:t>
            </w: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B2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язана</w:t>
            </w:r>
            <w:proofErr w:type="spellEnd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 xml:space="preserve"> і оформлена  задача</w:t>
            </w:r>
          </w:p>
        </w:tc>
        <w:tc>
          <w:tcPr>
            <w:tcW w:w="4961" w:type="dxa"/>
          </w:tcPr>
          <w:p w:rsidR="004A1A01" w:rsidRPr="00B268C2" w:rsidRDefault="004A1A01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01" w:rsidRPr="0056603E" w:rsidTr="004A1A01">
        <w:tc>
          <w:tcPr>
            <w:tcW w:w="817" w:type="dxa"/>
          </w:tcPr>
          <w:p w:rsidR="004A1A01" w:rsidRPr="00B268C2" w:rsidRDefault="004A1A01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38" w:type="dxa"/>
          </w:tcPr>
          <w:p w:rsidR="004A1A01" w:rsidRPr="00B268C2" w:rsidRDefault="004A1A01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 xml:space="preserve">Наведено правильне, в цілому,  </w:t>
            </w:r>
            <w:proofErr w:type="spellStart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B2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, але допущена арифметична помилка</w:t>
            </w:r>
            <w:r w:rsidR="00561F09" w:rsidRPr="00B268C2">
              <w:rPr>
                <w:rFonts w:ascii="Times New Roman" w:hAnsi="Times New Roman" w:cs="Times New Roman"/>
                <w:sz w:val="24"/>
                <w:szCs w:val="24"/>
              </w:rPr>
              <w:t>, або деякі незначні неточності в обґрунтуваннях.</w:t>
            </w:r>
          </w:p>
        </w:tc>
        <w:tc>
          <w:tcPr>
            <w:tcW w:w="4961" w:type="dxa"/>
          </w:tcPr>
          <w:p w:rsidR="004A1A01" w:rsidRPr="00B268C2" w:rsidRDefault="00FA5085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Окрім  сюжетних текстових задач.</w:t>
            </w:r>
          </w:p>
        </w:tc>
      </w:tr>
      <w:tr w:rsidR="004A1A01" w:rsidRPr="0056603E" w:rsidTr="004A1A01">
        <w:tc>
          <w:tcPr>
            <w:tcW w:w="817" w:type="dxa"/>
          </w:tcPr>
          <w:p w:rsidR="004A1A01" w:rsidRPr="00B268C2" w:rsidRDefault="00561F09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38" w:type="dxa"/>
          </w:tcPr>
          <w:p w:rsidR="004A1A01" w:rsidRPr="00B268C2" w:rsidRDefault="00FA5085" w:rsidP="00FA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 xml:space="preserve">Наведено правильне, в цілому,  </w:t>
            </w:r>
            <w:proofErr w:type="spellStart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B2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 xml:space="preserve">,   але </w:t>
            </w:r>
            <w:r w:rsidR="0056603E" w:rsidRPr="00B2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 xml:space="preserve">деякі з основних етапів </w:t>
            </w:r>
            <w:proofErr w:type="spellStart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B2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недостатньо </w:t>
            </w:r>
            <w:proofErr w:type="spellStart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обґрунтувані</w:t>
            </w:r>
            <w:proofErr w:type="spellEnd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A1A01" w:rsidRPr="00B268C2" w:rsidRDefault="00FA5085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При умові, що завдання передбачає обґрунтування.</w:t>
            </w:r>
          </w:p>
        </w:tc>
      </w:tr>
      <w:tr w:rsidR="004A1A01" w:rsidRPr="0056603E" w:rsidTr="004A1A01">
        <w:tc>
          <w:tcPr>
            <w:tcW w:w="817" w:type="dxa"/>
          </w:tcPr>
          <w:p w:rsidR="004A1A01" w:rsidRPr="00B268C2" w:rsidRDefault="00561F09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38" w:type="dxa"/>
          </w:tcPr>
          <w:p w:rsidR="00B268C2" w:rsidRDefault="0056603E" w:rsidP="00B26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uk-UA"/>
              </w:rPr>
              <w:t>Наведено логічно правильну послідовність кроків розв’язування.</w:t>
            </w:r>
          </w:p>
          <w:p w:rsidR="004A1A01" w:rsidRPr="00B268C2" w:rsidRDefault="0056603E" w:rsidP="00B26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Деякі з ключових моментів обґрунтовано недостатньо. Можливі 1–2 помилки або описки в обчисленнях або перетвореннях, що незначно впливають на правильність подальшого ходу розв’язування. Отримана відповідь може бути неправильною або неповною (розв’язана правильно лише частина завдання).</w:t>
            </w:r>
          </w:p>
        </w:tc>
        <w:tc>
          <w:tcPr>
            <w:tcW w:w="4961" w:type="dxa"/>
          </w:tcPr>
          <w:p w:rsidR="004A1A01" w:rsidRPr="00B268C2" w:rsidRDefault="004A1A01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01" w:rsidRPr="0056603E" w:rsidTr="004A1A01">
        <w:tc>
          <w:tcPr>
            <w:tcW w:w="817" w:type="dxa"/>
          </w:tcPr>
          <w:p w:rsidR="004A1A01" w:rsidRPr="00B268C2" w:rsidRDefault="00561F09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38" w:type="dxa"/>
          </w:tcPr>
          <w:p w:rsidR="004A1A01" w:rsidRPr="00B268C2" w:rsidRDefault="00561F09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 xml:space="preserve">Наведено правильний хід </w:t>
            </w:r>
            <w:proofErr w:type="spellStart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B2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 xml:space="preserve">, але допущенні грубі </w:t>
            </w:r>
            <w:r w:rsidR="0056603E" w:rsidRPr="00B268C2">
              <w:rPr>
                <w:rFonts w:ascii="Times New Roman" w:hAnsi="Times New Roman" w:cs="Times New Roman"/>
                <w:sz w:val="24"/>
                <w:szCs w:val="24"/>
              </w:rPr>
              <w:t xml:space="preserve">логічні </w:t>
            </w: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помилки, які при</w:t>
            </w:r>
            <w:r w:rsidR="0056603E" w:rsidRPr="00B268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 xml:space="preserve">вели до невірного результату </w:t>
            </w:r>
          </w:p>
        </w:tc>
        <w:tc>
          <w:tcPr>
            <w:tcW w:w="4961" w:type="dxa"/>
          </w:tcPr>
          <w:p w:rsidR="004A1A01" w:rsidRPr="00B268C2" w:rsidRDefault="004A1A01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85" w:rsidRPr="0056603E" w:rsidTr="004A1A01">
        <w:tc>
          <w:tcPr>
            <w:tcW w:w="817" w:type="dxa"/>
          </w:tcPr>
          <w:p w:rsidR="00FA5085" w:rsidRPr="00B268C2" w:rsidRDefault="00FA5085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38" w:type="dxa"/>
          </w:tcPr>
          <w:p w:rsidR="00FA5085" w:rsidRPr="00B268C2" w:rsidRDefault="00FA5085" w:rsidP="00FA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Допущена арифметична помилка в сюжетній задачі, що призвела до неправильного результату.</w:t>
            </w:r>
          </w:p>
        </w:tc>
        <w:tc>
          <w:tcPr>
            <w:tcW w:w="4961" w:type="dxa"/>
          </w:tcPr>
          <w:p w:rsidR="00FA5085" w:rsidRPr="00B268C2" w:rsidRDefault="00FA5085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Сюжетна задача</w:t>
            </w:r>
          </w:p>
        </w:tc>
      </w:tr>
      <w:tr w:rsidR="00B268C2" w:rsidRPr="0056603E" w:rsidTr="004A1A01">
        <w:tc>
          <w:tcPr>
            <w:tcW w:w="817" w:type="dxa"/>
          </w:tcPr>
          <w:p w:rsidR="00B268C2" w:rsidRPr="00B268C2" w:rsidRDefault="00B268C2" w:rsidP="001E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38" w:type="dxa"/>
          </w:tcPr>
          <w:p w:rsidR="00B268C2" w:rsidRPr="00B268C2" w:rsidRDefault="00B268C2" w:rsidP="001E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Якщо серед вірних прикладів подані ще не вірні</w:t>
            </w:r>
          </w:p>
        </w:tc>
        <w:tc>
          <w:tcPr>
            <w:tcW w:w="4961" w:type="dxa"/>
          </w:tcPr>
          <w:p w:rsidR="00B268C2" w:rsidRPr="00B268C2" w:rsidRDefault="00B268C2" w:rsidP="001E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завданнях, які передбачають навести лише приклад</w:t>
            </w:r>
          </w:p>
        </w:tc>
      </w:tr>
      <w:tr w:rsidR="00561F09" w:rsidRPr="0056603E" w:rsidTr="004A1A01">
        <w:tc>
          <w:tcPr>
            <w:tcW w:w="817" w:type="dxa"/>
          </w:tcPr>
          <w:p w:rsidR="00561F09" w:rsidRPr="00B268C2" w:rsidRDefault="00561F09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538" w:type="dxa"/>
          </w:tcPr>
          <w:p w:rsidR="00561F09" w:rsidRPr="00B268C2" w:rsidRDefault="00561F09" w:rsidP="005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 xml:space="preserve">У роботі є правильна, але не втілена ідея </w:t>
            </w:r>
            <w:proofErr w:type="spellStart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B2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61F09" w:rsidRPr="00B268C2" w:rsidRDefault="00561F09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01" w:rsidRPr="0056603E" w:rsidTr="004A1A01">
        <w:tc>
          <w:tcPr>
            <w:tcW w:w="817" w:type="dxa"/>
          </w:tcPr>
          <w:p w:rsidR="004A1A01" w:rsidRPr="00B268C2" w:rsidRDefault="004A1A01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8538" w:type="dxa"/>
          </w:tcPr>
          <w:p w:rsidR="004A1A01" w:rsidRPr="00B268C2" w:rsidRDefault="004A1A01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Наведена лише відповідь.</w:t>
            </w:r>
          </w:p>
          <w:p w:rsidR="004A1A01" w:rsidRPr="00B268C2" w:rsidRDefault="004A1A01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1A01" w:rsidRPr="00B268C2" w:rsidRDefault="004A1A01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Окрім  завдань, що передбачають навести лише приклад.</w:t>
            </w:r>
          </w:p>
        </w:tc>
      </w:tr>
      <w:tr w:rsidR="00561F09" w:rsidRPr="0056603E" w:rsidTr="004A1A01">
        <w:tc>
          <w:tcPr>
            <w:tcW w:w="817" w:type="dxa"/>
          </w:tcPr>
          <w:p w:rsidR="00561F09" w:rsidRPr="00B268C2" w:rsidRDefault="00525A70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1F09" w:rsidRPr="00B268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38" w:type="dxa"/>
          </w:tcPr>
          <w:p w:rsidR="00561F09" w:rsidRPr="00B268C2" w:rsidRDefault="00561F09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proofErr w:type="spellStart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B2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язана</w:t>
            </w:r>
            <w:proofErr w:type="spellEnd"/>
            <w:r w:rsidRPr="00B268C2">
              <w:rPr>
                <w:rFonts w:ascii="Times New Roman" w:hAnsi="Times New Roman" w:cs="Times New Roman"/>
                <w:sz w:val="24"/>
                <w:szCs w:val="24"/>
              </w:rPr>
              <w:t xml:space="preserve"> повністю невірно.</w:t>
            </w:r>
          </w:p>
        </w:tc>
        <w:tc>
          <w:tcPr>
            <w:tcW w:w="4961" w:type="dxa"/>
          </w:tcPr>
          <w:p w:rsidR="00561F09" w:rsidRPr="00B268C2" w:rsidRDefault="00561F09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8C2" w:rsidRDefault="00B268C2" w:rsidP="00525A70">
      <w:pPr>
        <w:tabs>
          <w:tab w:val="left" w:pos="2775"/>
        </w:tabs>
      </w:pPr>
    </w:p>
    <w:p w:rsidR="00A36579" w:rsidRPr="00B268C2" w:rsidRDefault="00A36579" w:rsidP="00B268C2">
      <w:pPr>
        <w:ind w:firstLine="708"/>
      </w:pPr>
      <w:bookmarkStart w:id="0" w:name="_GoBack"/>
      <w:bookmarkEnd w:id="0"/>
    </w:p>
    <w:sectPr w:rsidR="00A36579" w:rsidRPr="00B268C2" w:rsidSect="00525A70">
      <w:pgSz w:w="16838" w:h="11906" w:orient="landscape"/>
      <w:pgMar w:top="426" w:right="850" w:bottom="850" w:left="85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A6" w:rsidRDefault="001041A6" w:rsidP="00525A70">
      <w:pPr>
        <w:spacing w:after="0" w:line="240" w:lineRule="auto"/>
      </w:pPr>
      <w:r>
        <w:separator/>
      </w:r>
    </w:p>
  </w:endnote>
  <w:endnote w:type="continuationSeparator" w:id="0">
    <w:p w:rsidR="001041A6" w:rsidRDefault="001041A6" w:rsidP="0052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A6" w:rsidRDefault="001041A6" w:rsidP="00525A70">
      <w:pPr>
        <w:spacing w:after="0" w:line="240" w:lineRule="auto"/>
      </w:pPr>
      <w:r>
        <w:separator/>
      </w:r>
    </w:p>
  </w:footnote>
  <w:footnote w:type="continuationSeparator" w:id="0">
    <w:p w:rsidR="001041A6" w:rsidRDefault="001041A6" w:rsidP="00525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6FD0"/>
    <w:multiLevelType w:val="hybridMultilevel"/>
    <w:tmpl w:val="3FC268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2985"/>
    <w:multiLevelType w:val="hybridMultilevel"/>
    <w:tmpl w:val="020CE2F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D4"/>
    <w:rsid w:val="001041A6"/>
    <w:rsid w:val="003D1AFE"/>
    <w:rsid w:val="0040794C"/>
    <w:rsid w:val="004A1A01"/>
    <w:rsid w:val="00525A70"/>
    <w:rsid w:val="00561F09"/>
    <w:rsid w:val="0056603E"/>
    <w:rsid w:val="00A36579"/>
    <w:rsid w:val="00B268C2"/>
    <w:rsid w:val="00C8427C"/>
    <w:rsid w:val="00D827D4"/>
    <w:rsid w:val="00F72875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A1A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A01"/>
    <w:pPr>
      <w:ind w:left="720"/>
      <w:contextualSpacing/>
    </w:pPr>
  </w:style>
  <w:style w:type="table" w:styleId="a6">
    <w:name w:val="Table Grid"/>
    <w:basedOn w:val="a1"/>
    <w:uiPriority w:val="59"/>
    <w:rsid w:val="004A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6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525A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25A70"/>
  </w:style>
  <w:style w:type="paragraph" w:styleId="aa">
    <w:name w:val="footer"/>
    <w:basedOn w:val="a"/>
    <w:link w:val="ab"/>
    <w:uiPriority w:val="99"/>
    <w:unhideWhenUsed/>
    <w:rsid w:val="00525A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25A70"/>
  </w:style>
  <w:style w:type="character" w:styleId="ac">
    <w:name w:val="Hyperlink"/>
    <w:basedOn w:val="a0"/>
    <w:uiPriority w:val="99"/>
    <w:unhideWhenUsed/>
    <w:rsid w:val="00525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A1A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A01"/>
    <w:pPr>
      <w:ind w:left="720"/>
      <w:contextualSpacing/>
    </w:pPr>
  </w:style>
  <w:style w:type="table" w:styleId="a6">
    <w:name w:val="Table Grid"/>
    <w:basedOn w:val="a1"/>
    <w:uiPriority w:val="59"/>
    <w:rsid w:val="004A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6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525A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25A70"/>
  </w:style>
  <w:style w:type="paragraph" w:styleId="aa">
    <w:name w:val="footer"/>
    <w:basedOn w:val="a"/>
    <w:link w:val="ab"/>
    <w:uiPriority w:val="99"/>
    <w:unhideWhenUsed/>
    <w:rsid w:val="00525A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25A70"/>
  </w:style>
  <w:style w:type="character" w:styleId="ac">
    <w:name w:val="Hyperlink"/>
    <w:basedOn w:val="a0"/>
    <w:uiPriority w:val="99"/>
    <w:unhideWhenUsed/>
    <w:rsid w:val="00525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2018-10-21T18:25:00Z</dcterms:created>
  <dcterms:modified xsi:type="dcterms:W3CDTF">2018-11-09T17:04:00Z</dcterms:modified>
</cp:coreProperties>
</file>