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DE0" w:rsidRDefault="00110DE0" w:rsidP="00110DE0">
      <w:pPr>
        <w:shd w:val="clear" w:color="auto" w:fill="FFFFFF"/>
        <w:spacing w:after="60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val="uk-UA"/>
        </w:rPr>
      </w:pPr>
      <w:r w:rsidRPr="00110DE0">
        <w:rPr>
          <w:rFonts w:ascii="Times New Roman" w:eastAsia="Times New Roman" w:hAnsi="Times New Roman" w:cs="Times New Roman"/>
          <w:color w:val="FF0000"/>
          <w:sz w:val="32"/>
          <w:szCs w:val="32"/>
          <w:lang w:val="uk-UA"/>
        </w:rPr>
        <w:t>ТЕМА: Ми українці «Честь і слава незламним»</w:t>
      </w:r>
    </w:p>
    <w:p w:rsidR="00110DE0" w:rsidRPr="00110DE0" w:rsidRDefault="00110DE0" w:rsidP="00110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</w:pPr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  <w:t>Мет</w:t>
      </w:r>
      <w:r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  <w:t xml:space="preserve">а: </w:t>
      </w:r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  <w:t>почуття гордості й приналежності до незламного українського народу, який героїчно боронить власну державу, і як наслідок – готовності до посильної участі у справі захисту суверенітету України та відновлення її територіальної цілісності, долучення до волонтерського руху, допомога армії;</w:t>
      </w:r>
    </w:p>
    <w:p w:rsidR="00110DE0" w:rsidRPr="00110DE0" w:rsidRDefault="00110DE0" w:rsidP="00110DE0">
      <w:pPr>
        <w:numPr>
          <w:ilvl w:val="0"/>
          <w:numId w:val="1"/>
        </w:numPr>
        <w:shd w:val="clear" w:color="auto" w:fill="FFFFFF"/>
        <w:spacing w:after="120" w:line="240" w:lineRule="auto"/>
        <w:ind w:left="480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</w:pPr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  <w:t>глибокої пошани до загиблих героїв і вшанування їх світлої пам’яті; поваги до Збройних сил України й усіх причетних до справи захисту</w:t>
      </w:r>
    </w:p>
    <w:p w:rsidR="00110DE0" w:rsidRPr="00110DE0" w:rsidRDefault="00110DE0" w:rsidP="00110DE0">
      <w:pPr>
        <w:numPr>
          <w:ilvl w:val="0"/>
          <w:numId w:val="1"/>
        </w:numPr>
        <w:shd w:val="clear" w:color="auto" w:fill="FFFFFF"/>
        <w:spacing w:after="120" w:line="240" w:lineRule="auto"/>
        <w:ind w:left="480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</w:pPr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  <w:t>нашої Вітчизни і вдячності їм;</w:t>
      </w:r>
    </w:p>
    <w:p w:rsidR="00110DE0" w:rsidRPr="00110DE0" w:rsidRDefault="00110DE0" w:rsidP="00110DE0">
      <w:pPr>
        <w:numPr>
          <w:ilvl w:val="0"/>
          <w:numId w:val="1"/>
        </w:numPr>
        <w:shd w:val="clear" w:color="auto" w:fill="FFFFFF"/>
        <w:spacing w:after="120" w:line="240" w:lineRule="auto"/>
        <w:ind w:left="480"/>
        <w:jc w:val="both"/>
        <w:rPr>
          <w:rFonts w:ascii="Times New Roman" w:eastAsia="Times New Roman" w:hAnsi="Times New Roman" w:cs="Times New Roman"/>
          <w:color w:val="2C2F34"/>
          <w:sz w:val="28"/>
          <w:szCs w:val="28"/>
        </w:rPr>
      </w:pP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співчуття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до людей,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скалічених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війною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, до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родичів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тих,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хто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загинув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на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війні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, тих,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хто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втратив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житло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або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був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змушений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його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покинути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;</w:t>
      </w:r>
    </w:p>
    <w:p w:rsidR="00110DE0" w:rsidRPr="00110DE0" w:rsidRDefault="00110DE0" w:rsidP="00110DE0">
      <w:pPr>
        <w:numPr>
          <w:ilvl w:val="0"/>
          <w:numId w:val="1"/>
        </w:numPr>
        <w:shd w:val="clear" w:color="auto" w:fill="FFFFFF"/>
        <w:spacing w:after="120" w:line="240" w:lineRule="auto"/>
        <w:ind w:left="480"/>
        <w:jc w:val="both"/>
        <w:rPr>
          <w:rFonts w:ascii="Times New Roman" w:eastAsia="Times New Roman" w:hAnsi="Times New Roman" w:cs="Times New Roman"/>
          <w:color w:val="2C2F34"/>
          <w:sz w:val="28"/>
          <w:szCs w:val="28"/>
        </w:rPr>
      </w:pP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стійкості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до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впливів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пропаганди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країни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–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агресора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.</w:t>
      </w:r>
    </w:p>
    <w:p w:rsidR="00110DE0" w:rsidRDefault="00110DE0" w:rsidP="00110DE0">
      <w:pPr>
        <w:shd w:val="clear" w:color="auto" w:fill="FFFFFF"/>
        <w:spacing w:after="60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  <w:lang w:val="uk-UA"/>
        </w:rPr>
        <w:t>Хід першого уроку:</w:t>
      </w:r>
    </w:p>
    <w:p w:rsidR="00110DE0" w:rsidRDefault="00110DE0" w:rsidP="00110DE0">
      <w:pPr>
        <w:shd w:val="clear" w:color="auto" w:fill="FFFFFF"/>
        <w:spacing w:after="60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val="uk-UA"/>
        </w:rPr>
      </w:pPr>
      <w:r w:rsidRPr="00110DE0">
        <w:rPr>
          <w:rFonts w:ascii="Times New Roman" w:eastAsia="Times New Roman" w:hAnsi="Times New Roman" w:cs="Times New Roman"/>
          <w:color w:val="FF0000"/>
          <w:sz w:val="32"/>
          <w:szCs w:val="32"/>
        </w:rPr>
        <w:object w:dxaOrig="719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pt;height:151.5pt" o:ole="">
            <v:imagedata r:id="rId5" o:title=""/>
          </v:shape>
          <o:OLEObject Type="Embed" ProgID="PowerPoint.Slide.12" ShapeID="_x0000_i1025" DrawAspect="Content" ObjectID="_1722974856" r:id="rId6"/>
        </w:object>
      </w:r>
    </w:p>
    <w:p w:rsidR="0005668F" w:rsidRPr="00110DE0" w:rsidRDefault="0005668F" w:rsidP="00110DE0">
      <w:pPr>
        <w:shd w:val="clear" w:color="auto" w:fill="FFFFFF"/>
        <w:spacing w:after="60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val="uk-UA"/>
        </w:rPr>
      </w:pPr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  <w:t>Півроку тому з повномасштабним вторгненням російської армії розпочався новий етап російсько-української війни, яка триває з 2014 року.</w:t>
      </w:r>
      <w:r w:rsidR="00110DE0"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  <w:t xml:space="preserve"> </w:t>
      </w:r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  <w:t xml:space="preserve">Вже півроку Україна живе в умовах найжорстокішої війни, яка була розв’язана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  <w:t>росією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  <w:t xml:space="preserve"> в Європі після Другої світової війни. Для нашої країни вона стала народною війною за незалежність і суверенітет, за цивілізаційний вибір і приналежність до європейської цивілізації, її засадничі цінності, права і свободи, що лежать в основі Західного світу.</w:t>
      </w:r>
      <w:r w:rsidR="00110DE0"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  <w:t xml:space="preserve"> </w:t>
      </w:r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  <w:t xml:space="preserve">Війна, як ніколи, згуртувала українську націю, мобілізувавши весь її потенціал на відсіч ворогу. </w:t>
      </w:r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Вона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торкнулася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кожної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української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родини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, стала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частиною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нашого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життя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, а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перемога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у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ній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стала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спільною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метою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всього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українського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народу.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Кожний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українець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має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свій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рахунок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війні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та свою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історію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боротьби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,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що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у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сукупності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складають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нашу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спільну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історію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спротиву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.</w:t>
      </w:r>
    </w:p>
    <w:p w:rsidR="00110DE0" w:rsidRPr="00110DE0" w:rsidRDefault="00110DE0" w:rsidP="00110DE0">
      <w:pPr>
        <w:shd w:val="clear" w:color="auto" w:fill="FFFFFF"/>
        <w:spacing w:after="600" w:line="240" w:lineRule="auto"/>
        <w:jc w:val="center"/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</w:pPr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object w:dxaOrig="7191" w:dyaOrig="5399">
          <v:shape id="_x0000_i1026" type="#_x0000_t75" style="width:202.5pt;height:153pt" o:ole="">
            <v:imagedata r:id="rId7" o:title=""/>
          </v:shape>
          <o:OLEObject Type="Embed" ProgID="PowerPoint.Slide.12" ShapeID="_x0000_i1026" DrawAspect="Content" ObjectID="_1722974857" r:id="rId8"/>
        </w:object>
      </w:r>
    </w:p>
    <w:p w:rsidR="00110DE0" w:rsidRPr="00110DE0" w:rsidRDefault="00110DE0" w:rsidP="00110DE0">
      <w:pPr>
        <w:pStyle w:val="a3"/>
        <w:shd w:val="clear" w:color="auto" w:fill="FFFFFF"/>
        <w:spacing w:before="0" w:beforeAutospacing="0" w:after="229" w:afterAutospacing="0"/>
        <w:ind w:firstLine="708"/>
        <w:jc w:val="both"/>
        <w:rPr>
          <w:color w:val="000000"/>
          <w:sz w:val="28"/>
          <w:szCs w:val="28"/>
        </w:rPr>
      </w:pPr>
      <w:r w:rsidRPr="00110DE0">
        <w:rPr>
          <w:color w:val="000000"/>
          <w:sz w:val="28"/>
          <w:szCs w:val="28"/>
        </w:rPr>
        <w:t xml:space="preserve">16 </w:t>
      </w:r>
      <w:proofErr w:type="spellStart"/>
      <w:r w:rsidRPr="00110DE0">
        <w:rPr>
          <w:color w:val="000000"/>
          <w:sz w:val="28"/>
          <w:szCs w:val="28"/>
        </w:rPr>
        <w:t>липня</w:t>
      </w:r>
      <w:proofErr w:type="spellEnd"/>
      <w:r w:rsidRPr="00110DE0">
        <w:rPr>
          <w:color w:val="000000"/>
          <w:sz w:val="28"/>
          <w:szCs w:val="28"/>
        </w:rPr>
        <w:t xml:space="preserve"> 1990 року </w:t>
      </w:r>
      <w:proofErr w:type="spellStart"/>
      <w:r w:rsidRPr="00110DE0">
        <w:rPr>
          <w:color w:val="000000"/>
          <w:sz w:val="28"/>
          <w:szCs w:val="28"/>
        </w:rPr>
        <w:t>Верховна</w:t>
      </w:r>
      <w:proofErr w:type="spellEnd"/>
      <w:r w:rsidRPr="00110DE0">
        <w:rPr>
          <w:color w:val="000000"/>
          <w:sz w:val="28"/>
          <w:szCs w:val="28"/>
        </w:rPr>
        <w:t xml:space="preserve"> Рада УРСР </w:t>
      </w:r>
      <w:proofErr w:type="spellStart"/>
      <w:r w:rsidRPr="00110DE0">
        <w:rPr>
          <w:color w:val="000000"/>
          <w:sz w:val="28"/>
          <w:szCs w:val="28"/>
        </w:rPr>
        <w:t>ухвалила</w:t>
      </w:r>
      <w:proofErr w:type="spellEnd"/>
      <w:r w:rsidRPr="00110DE0">
        <w:rPr>
          <w:color w:val="000000"/>
          <w:sz w:val="28"/>
          <w:szCs w:val="28"/>
        </w:rPr>
        <w:t xml:space="preserve"> </w:t>
      </w:r>
      <w:proofErr w:type="spellStart"/>
      <w:r w:rsidRPr="00110DE0">
        <w:rPr>
          <w:color w:val="000000"/>
          <w:sz w:val="28"/>
          <w:szCs w:val="28"/>
        </w:rPr>
        <w:t>Декларацію</w:t>
      </w:r>
      <w:proofErr w:type="spellEnd"/>
      <w:r w:rsidRPr="00110DE0">
        <w:rPr>
          <w:color w:val="000000"/>
          <w:sz w:val="28"/>
          <w:szCs w:val="28"/>
        </w:rPr>
        <w:t xml:space="preserve"> про </w:t>
      </w:r>
      <w:proofErr w:type="spellStart"/>
      <w:r w:rsidRPr="00110DE0">
        <w:rPr>
          <w:color w:val="000000"/>
          <w:sz w:val="28"/>
          <w:szCs w:val="28"/>
        </w:rPr>
        <w:t>державний</w:t>
      </w:r>
      <w:proofErr w:type="spellEnd"/>
      <w:r w:rsidRPr="00110DE0">
        <w:rPr>
          <w:color w:val="000000"/>
          <w:sz w:val="28"/>
          <w:szCs w:val="28"/>
        </w:rPr>
        <w:t xml:space="preserve"> </w:t>
      </w:r>
      <w:proofErr w:type="spellStart"/>
      <w:r w:rsidRPr="00110DE0">
        <w:rPr>
          <w:color w:val="000000"/>
          <w:sz w:val="28"/>
          <w:szCs w:val="28"/>
        </w:rPr>
        <w:t>суверенітет</w:t>
      </w:r>
      <w:proofErr w:type="spellEnd"/>
      <w:r w:rsidRPr="00110DE0">
        <w:rPr>
          <w:color w:val="000000"/>
          <w:sz w:val="28"/>
          <w:szCs w:val="28"/>
        </w:rPr>
        <w:t xml:space="preserve"> </w:t>
      </w:r>
      <w:proofErr w:type="spellStart"/>
      <w:r w:rsidRPr="00110DE0">
        <w:rPr>
          <w:color w:val="000000"/>
          <w:sz w:val="28"/>
          <w:szCs w:val="28"/>
        </w:rPr>
        <w:t>України</w:t>
      </w:r>
      <w:proofErr w:type="spellEnd"/>
      <w:r w:rsidRPr="00110DE0">
        <w:rPr>
          <w:color w:val="000000"/>
          <w:sz w:val="28"/>
          <w:szCs w:val="28"/>
        </w:rPr>
        <w:t xml:space="preserve">. А </w:t>
      </w:r>
      <w:proofErr w:type="spellStart"/>
      <w:r w:rsidRPr="00110DE0">
        <w:rPr>
          <w:color w:val="000000"/>
          <w:sz w:val="28"/>
          <w:szCs w:val="28"/>
        </w:rPr>
        <w:t>пізніше</w:t>
      </w:r>
      <w:proofErr w:type="spellEnd"/>
      <w:r w:rsidRPr="00110DE0">
        <w:rPr>
          <w:color w:val="000000"/>
          <w:sz w:val="28"/>
          <w:szCs w:val="28"/>
        </w:rPr>
        <w:t xml:space="preserve"> того ж дня </w:t>
      </w:r>
      <w:proofErr w:type="spellStart"/>
      <w:r w:rsidRPr="00110DE0">
        <w:rPr>
          <w:color w:val="000000"/>
          <w:sz w:val="28"/>
          <w:szCs w:val="28"/>
        </w:rPr>
        <w:t>ухвалила</w:t>
      </w:r>
      <w:proofErr w:type="spellEnd"/>
      <w:r w:rsidRPr="00110DE0">
        <w:rPr>
          <w:color w:val="000000"/>
          <w:sz w:val="28"/>
          <w:szCs w:val="28"/>
        </w:rPr>
        <w:t xml:space="preserve"> постанову «Про День </w:t>
      </w:r>
      <w:proofErr w:type="spellStart"/>
      <w:r w:rsidRPr="00110DE0">
        <w:rPr>
          <w:color w:val="000000"/>
          <w:sz w:val="28"/>
          <w:szCs w:val="28"/>
        </w:rPr>
        <w:t>проголошення</w:t>
      </w:r>
      <w:proofErr w:type="spellEnd"/>
      <w:r w:rsidRPr="00110DE0">
        <w:rPr>
          <w:color w:val="000000"/>
          <w:sz w:val="28"/>
          <w:szCs w:val="28"/>
        </w:rPr>
        <w:t xml:space="preserve"> </w:t>
      </w:r>
      <w:proofErr w:type="spellStart"/>
      <w:r w:rsidRPr="00110DE0">
        <w:rPr>
          <w:color w:val="000000"/>
          <w:sz w:val="28"/>
          <w:szCs w:val="28"/>
        </w:rPr>
        <w:t>незалежності</w:t>
      </w:r>
      <w:proofErr w:type="spellEnd"/>
      <w:r w:rsidRPr="00110DE0">
        <w:rPr>
          <w:color w:val="000000"/>
          <w:sz w:val="28"/>
          <w:szCs w:val="28"/>
        </w:rPr>
        <w:t xml:space="preserve"> </w:t>
      </w:r>
      <w:proofErr w:type="spellStart"/>
      <w:r w:rsidRPr="00110DE0">
        <w:rPr>
          <w:color w:val="000000"/>
          <w:sz w:val="28"/>
          <w:szCs w:val="28"/>
        </w:rPr>
        <w:t>України</w:t>
      </w:r>
      <w:proofErr w:type="spellEnd"/>
      <w:r w:rsidRPr="00110DE0">
        <w:rPr>
          <w:color w:val="000000"/>
          <w:sz w:val="28"/>
          <w:szCs w:val="28"/>
        </w:rPr>
        <w:t xml:space="preserve">», в </w:t>
      </w:r>
      <w:proofErr w:type="spellStart"/>
      <w:r w:rsidRPr="00110DE0">
        <w:rPr>
          <w:color w:val="000000"/>
          <w:sz w:val="28"/>
          <w:szCs w:val="28"/>
        </w:rPr>
        <w:t>якій</w:t>
      </w:r>
      <w:proofErr w:type="spellEnd"/>
      <w:r w:rsidRPr="00110DE0">
        <w:rPr>
          <w:color w:val="000000"/>
          <w:sz w:val="28"/>
          <w:szCs w:val="28"/>
        </w:rPr>
        <w:t xml:space="preserve"> </w:t>
      </w:r>
      <w:proofErr w:type="spellStart"/>
      <w:r w:rsidRPr="00110DE0">
        <w:rPr>
          <w:color w:val="000000"/>
          <w:sz w:val="28"/>
          <w:szCs w:val="28"/>
        </w:rPr>
        <w:t>йшлося</w:t>
      </w:r>
      <w:proofErr w:type="spellEnd"/>
      <w:r w:rsidRPr="00110DE0">
        <w:rPr>
          <w:color w:val="000000"/>
          <w:sz w:val="28"/>
          <w:szCs w:val="28"/>
        </w:rPr>
        <w:t>:</w:t>
      </w:r>
    </w:p>
    <w:p w:rsidR="00110DE0" w:rsidRPr="007B525E" w:rsidRDefault="00110DE0" w:rsidP="00110DE0">
      <w:pPr>
        <w:pStyle w:val="a3"/>
        <w:shd w:val="clear" w:color="auto" w:fill="FFFFFF"/>
        <w:spacing w:before="0" w:beforeAutospacing="0" w:after="229" w:afterAutospacing="0"/>
        <w:jc w:val="both"/>
      </w:pPr>
      <w:proofErr w:type="spellStart"/>
      <w:r w:rsidRPr="00110DE0">
        <w:rPr>
          <w:rStyle w:val="a5"/>
          <w:color w:val="000000"/>
          <w:sz w:val="28"/>
          <w:szCs w:val="28"/>
        </w:rPr>
        <w:t>Зважаючи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на волю </w:t>
      </w:r>
      <w:proofErr w:type="spellStart"/>
      <w:r w:rsidRPr="00110DE0">
        <w:rPr>
          <w:rStyle w:val="a5"/>
          <w:color w:val="000000"/>
          <w:sz w:val="28"/>
          <w:szCs w:val="28"/>
        </w:rPr>
        <w:t>українського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народу та </w:t>
      </w:r>
      <w:proofErr w:type="spellStart"/>
      <w:r w:rsidRPr="00110DE0">
        <w:rPr>
          <w:rStyle w:val="a5"/>
          <w:color w:val="000000"/>
          <w:sz w:val="28"/>
          <w:szCs w:val="28"/>
        </w:rPr>
        <w:t>його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110DE0">
        <w:rPr>
          <w:rStyle w:val="a5"/>
          <w:color w:val="000000"/>
          <w:sz w:val="28"/>
          <w:szCs w:val="28"/>
        </w:rPr>
        <w:t>одвічне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110DE0">
        <w:rPr>
          <w:rStyle w:val="a5"/>
          <w:color w:val="000000"/>
          <w:sz w:val="28"/>
          <w:szCs w:val="28"/>
        </w:rPr>
        <w:t>прагнення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до </w:t>
      </w:r>
      <w:proofErr w:type="spellStart"/>
      <w:r w:rsidRPr="00110DE0">
        <w:rPr>
          <w:rStyle w:val="a5"/>
          <w:color w:val="000000"/>
          <w:sz w:val="28"/>
          <w:szCs w:val="28"/>
        </w:rPr>
        <w:t>незалежності</w:t>
      </w:r>
      <w:proofErr w:type="spellEnd"/>
      <w:r w:rsidRPr="00110DE0">
        <w:rPr>
          <w:rStyle w:val="a5"/>
          <w:color w:val="000000"/>
          <w:sz w:val="28"/>
          <w:szCs w:val="28"/>
        </w:rPr>
        <w:t>,</w:t>
      </w:r>
      <w:r w:rsidRPr="00110DE0">
        <w:rPr>
          <w:i/>
          <w:iCs/>
          <w:color w:val="000000"/>
          <w:sz w:val="28"/>
          <w:szCs w:val="28"/>
        </w:rPr>
        <w:br/>
      </w:r>
      <w:proofErr w:type="spellStart"/>
      <w:r w:rsidRPr="00110DE0">
        <w:rPr>
          <w:rStyle w:val="a5"/>
          <w:color w:val="000000"/>
          <w:sz w:val="28"/>
          <w:szCs w:val="28"/>
        </w:rPr>
        <w:t>підтверджуючи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110DE0">
        <w:rPr>
          <w:rStyle w:val="a5"/>
          <w:color w:val="000000"/>
          <w:sz w:val="28"/>
          <w:szCs w:val="28"/>
        </w:rPr>
        <w:t>історичну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110DE0">
        <w:rPr>
          <w:rStyle w:val="a5"/>
          <w:color w:val="000000"/>
          <w:sz w:val="28"/>
          <w:szCs w:val="28"/>
        </w:rPr>
        <w:t>вагомість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110DE0">
        <w:rPr>
          <w:rStyle w:val="a5"/>
          <w:color w:val="000000"/>
          <w:sz w:val="28"/>
          <w:szCs w:val="28"/>
        </w:rPr>
        <w:t>прийняття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110DE0">
        <w:rPr>
          <w:rStyle w:val="a5"/>
          <w:color w:val="000000"/>
          <w:sz w:val="28"/>
          <w:szCs w:val="28"/>
        </w:rPr>
        <w:t>Декларації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про </w:t>
      </w:r>
      <w:proofErr w:type="spellStart"/>
      <w:r w:rsidRPr="00110DE0">
        <w:rPr>
          <w:rStyle w:val="a5"/>
          <w:color w:val="000000"/>
          <w:sz w:val="28"/>
          <w:szCs w:val="28"/>
        </w:rPr>
        <w:t>державний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110DE0">
        <w:rPr>
          <w:rStyle w:val="a5"/>
          <w:color w:val="000000"/>
          <w:sz w:val="28"/>
          <w:szCs w:val="28"/>
        </w:rPr>
        <w:t>суверенітет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110DE0">
        <w:rPr>
          <w:rStyle w:val="a5"/>
          <w:color w:val="000000"/>
          <w:sz w:val="28"/>
          <w:szCs w:val="28"/>
        </w:rPr>
        <w:t>України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16 </w:t>
      </w:r>
      <w:proofErr w:type="spellStart"/>
      <w:r w:rsidRPr="00110DE0">
        <w:rPr>
          <w:rStyle w:val="a5"/>
          <w:color w:val="000000"/>
          <w:sz w:val="28"/>
          <w:szCs w:val="28"/>
        </w:rPr>
        <w:t>липня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1990 року,</w:t>
      </w:r>
      <w:r w:rsidRPr="00110DE0">
        <w:rPr>
          <w:i/>
          <w:iCs/>
          <w:color w:val="000000"/>
          <w:sz w:val="28"/>
          <w:szCs w:val="28"/>
        </w:rPr>
        <w:br/>
      </w:r>
      <w:proofErr w:type="spellStart"/>
      <w:r w:rsidRPr="00110DE0">
        <w:rPr>
          <w:rStyle w:val="a5"/>
          <w:color w:val="000000"/>
          <w:sz w:val="28"/>
          <w:szCs w:val="28"/>
        </w:rPr>
        <w:t>Верховна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Рада </w:t>
      </w:r>
      <w:proofErr w:type="spellStart"/>
      <w:r w:rsidRPr="00110DE0">
        <w:rPr>
          <w:rStyle w:val="a5"/>
          <w:color w:val="000000"/>
          <w:sz w:val="28"/>
          <w:szCs w:val="28"/>
        </w:rPr>
        <w:t>Української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110DE0">
        <w:rPr>
          <w:rStyle w:val="a5"/>
          <w:color w:val="000000"/>
          <w:sz w:val="28"/>
          <w:szCs w:val="28"/>
        </w:rPr>
        <w:t>Радянської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110DE0">
        <w:rPr>
          <w:rStyle w:val="a5"/>
          <w:color w:val="000000"/>
          <w:sz w:val="28"/>
          <w:szCs w:val="28"/>
        </w:rPr>
        <w:t>Соціалістичної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110DE0">
        <w:rPr>
          <w:rStyle w:val="a5"/>
          <w:color w:val="000000"/>
          <w:sz w:val="28"/>
          <w:szCs w:val="28"/>
        </w:rPr>
        <w:t>Республіки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110DE0">
        <w:rPr>
          <w:rStyle w:val="a5"/>
          <w:color w:val="000000"/>
          <w:sz w:val="28"/>
          <w:szCs w:val="28"/>
        </w:rPr>
        <w:t>постановляє</w:t>
      </w:r>
      <w:proofErr w:type="spellEnd"/>
      <w:r w:rsidRPr="00110DE0">
        <w:rPr>
          <w:rStyle w:val="a5"/>
          <w:color w:val="000000"/>
          <w:sz w:val="28"/>
          <w:szCs w:val="28"/>
        </w:rPr>
        <w:t>:</w:t>
      </w:r>
      <w:r w:rsidRPr="00110DE0">
        <w:rPr>
          <w:i/>
          <w:iCs/>
          <w:color w:val="000000"/>
          <w:sz w:val="28"/>
          <w:szCs w:val="28"/>
        </w:rPr>
        <w:br/>
      </w:r>
      <w:proofErr w:type="spellStart"/>
      <w:r w:rsidRPr="00110DE0">
        <w:rPr>
          <w:rStyle w:val="a5"/>
          <w:color w:val="000000"/>
          <w:sz w:val="28"/>
          <w:szCs w:val="28"/>
        </w:rPr>
        <w:t>Вважати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день 16 </w:t>
      </w:r>
      <w:proofErr w:type="spellStart"/>
      <w:r w:rsidRPr="00110DE0">
        <w:rPr>
          <w:rStyle w:val="a5"/>
          <w:color w:val="000000"/>
          <w:sz w:val="28"/>
          <w:szCs w:val="28"/>
        </w:rPr>
        <w:t>липня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Днем </w:t>
      </w:r>
      <w:proofErr w:type="spellStart"/>
      <w:r w:rsidRPr="00110DE0">
        <w:rPr>
          <w:rStyle w:val="a5"/>
          <w:color w:val="000000"/>
          <w:sz w:val="28"/>
          <w:szCs w:val="28"/>
        </w:rPr>
        <w:t>проголошення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110DE0">
        <w:rPr>
          <w:rStyle w:val="a5"/>
          <w:color w:val="000000"/>
          <w:sz w:val="28"/>
          <w:szCs w:val="28"/>
        </w:rPr>
        <w:t>незалежності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110DE0">
        <w:rPr>
          <w:rStyle w:val="a5"/>
          <w:color w:val="000000"/>
          <w:sz w:val="28"/>
          <w:szCs w:val="28"/>
        </w:rPr>
        <w:t>України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і </w:t>
      </w:r>
      <w:proofErr w:type="spellStart"/>
      <w:r w:rsidRPr="00110DE0">
        <w:rPr>
          <w:rStyle w:val="a5"/>
          <w:color w:val="000000"/>
          <w:sz w:val="28"/>
          <w:szCs w:val="28"/>
        </w:rPr>
        <w:t>щорічно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110DE0">
        <w:rPr>
          <w:rStyle w:val="a5"/>
          <w:color w:val="000000"/>
          <w:sz w:val="28"/>
          <w:szCs w:val="28"/>
        </w:rPr>
        <w:t>відзначати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110DE0">
        <w:rPr>
          <w:rStyle w:val="a5"/>
          <w:color w:val="000000"/>
          <w:sz w:val="28"/>
          <w:szCs w:val="28"/>
        </w:rPr>
        <w:t>його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як </w:t>
      </w:r>
      <w:proofErr w:type="spellStart"/>
      <w:r w:rsidRPr="00110DE0">
        <w:rPr>
          <w:rStyle w:val="a5"/>
          <w:color w:val="000000"/>
          <w:sz w:val="28"/>
          <w:szCs w:val="28"/>
        </w:rPr>
        <w:t>державне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110DE0">
        <w:rPr>
          <w:rStyle w:val="a5"/>
          <w:color w:val="000000"/>
          <w:sz w:val="28"/>
          <w:szCs w:val="28"/>
        </w:rPr>
        <w:t>загальнонародне</w:t>
      </w:r>
      <w:proofErr w:type="spellEnd"/>
      <w:r w:rsidRPr="00110DE0">
        <w:rPr>
          <w:rStyle w:val="a5"/>
          <w:color w:val="000000"/>
          <w:sz w:val="28"/>
          <w:szCs w:val="28"/>
        </w:rPr>
        <w:t xml:space="preserve"> свято </w:t>
      </w:r>
      <w:proofErr w:type="spellStart"/>
      <w:r w:rsidRPr="00110DE0">
        <w:rPr>
          <w:rStyle w:val="a5"/>
          <w:color w:val="000000"/>
          <w:sz w:val="28"/>
          <w:szCs w:val="28"/>
        </w:rPr>
        <w:t>України.</w:t>
      </w:r>
      <w:r w:rsidRPr="00110DE0">
        <w:rPr>
          <w:color w:val="000000"/>
          <w:sz w:val="28"/>
          <w:szCs w:val="28"/>
        </w:rPr>
        <w:t>Однак</w:t>
      </w:r>
      <w:proofErr w:type="spellEnd"/>
      <w:r w:rsidRPr="00110DE0">
        <w:rPr>
          <w:color w:val="000000"/>
          <w:sz w:val="28"/>
          <w:szCs w:val="28"/>
        </w:rPr>
        <w:t xml:space="preserve">, </w:t>
      </w:r>
      <w:proofErr w:type="spellStart"/>
      <w:r w:rsidRPr="00110DE0">
        <w:rPr>
          <w:color w:val="000000"/>
          <w:sz w:val="28"/>
          <w:szCs w:val="28"/>
        </w:rPr>
        <w:t>зовсім</w:t>
      </w:r>
      <w:proofErr w:type="spellEnd"/>
      <w:r w:rsidRPr="00110DE0">
        <w:rPr>
          <w:color w:val="000000"/>
          <w:sz w:val="28"/>
          <w:szCs w:val="28"/>
        </w:rPr>
        <w:t xml:space="preserve"> скоро </w:t>
      </w:r>
      <w:proofErr w:type="spellStart"/>
      <w:r w:rsidRPr="00110DE0">
        <w:rPr>
          <w:color w:val="000000"/>
          <w:sz w:val="28"/>
          <w:szCs w:val="28"/>
        </w:rPr>
        <w:t>виникла</w:t>
      </w:r>
      <w:proofErr w:type="spellEnd"/>
      <w:r w:rsidRPr="00110DE0">
        <w:rPr>
          <w:color w:val="000000"/>
          <w:sz w:val="28"/>
          <w:szCs w:val="28"/>
        </w:rPr>
        <w:t xml:space="preserve"> потреба </w:t>
      </w:r>
      <w:proofErr w:type="spellStart"/>
      <w:r w:rsidRPr="00110DE0">
        <w:rPr>
          <w:color w:val="000000"/>
          <w:sz w:val="28"/>
          <w:szCs w:val="28"/>
        </w:rPr>
        <w:t>змінити</w:t>
      </w:r>
      <w:proofErr w:type="spellEnd"/>
      <w:r w:rsidRPr="00110DE0">
        <w:rPr>
          <w:color w:val="000000"/>
          <w:sz w:val="28"/>
          <w:szCs w:val="28"/>
        </w:rPr>
        <w:t xml:space="preserve"> дату </w:t>
      </w:r>
      <w:proofErr w:type="spellStart"/>
      <w:r w:rsidRPr="00110DE0">
        <w:rPr>
          <w:color w:val="000000"/>
          <w:sz w:val="28"/>
          <w:szCs w:val="28"/>
        </w:rPr>
        <w:t>святкування</w:t>
      </w:r>
      <w:proofErr w:type="spellEnd"/>
      <w:r w:rsidRPr="00110DE0">
        <w:rPr>
          <w:color w:val="000000"/>
          <w:sz w:val="28"/>
          <w:szCs w:val="28"/>
        </w:rPr>
        <w:t xml:space="preserve">. </w:t>
      </w:r>
      <w:proofErr w:type="spellStart"/>
      <w:r w:rsidRPr="00110DE0">
        <w:rPr>
          <w:color w:val="000000"/>
          <w:sz w:val="28"/>
          <w:szCs w:val="28"/>
        </w:rPr>
        <w:t>Адже</w:t>
      </w:r>
      <w:proofErr w:type="spellEnd"/>
      <w:r w:rsidRPr="00110DE0">
        <w:rPr>
          <w:color w:val="000000"/>
          <w:sz w:val="28"/>
          <w:szCs w:val="28"/>
        </w:rPr>
        <w:t xml:space="preserve"> </w:t>
      </w:r>
      <w:proofErr w:type="spellStart"/>
      <w:r w:rsidRPr="00110DE0">
        <w:rPr>
          <w:color w:val="000000"/>
          <w:sz w:val="28"/>
          <w:szCs w:val="28"/>
        </w:rPr>
        <w:t>саме</w:t>
      </w:r>
      <w:proofErr w:type="spellEnd"/>
      <w:r w:rsidRPr="00110DE0">
        <w:rPr>
          <w:color w:val="000000"/>
          <w:sz w:val="28"/>
          <w:szCs w:val="28"/>
        </w:rPr>
        <w:t xml:space="preserve"> 24 </w:t>
      </w:r>
      <w:proofErr w:type="spellStart"/>
      <w:r w:rsidRPr="00110DE0">
        <w:rPr>
          <w:color w:val="000000"/>
          <w:sz w:val="28"/>
          <w:szCs w:val="28"/>
        </w:rPr>
        <w:t>серпня</w:t>
      </w:r>
      <w:proofErr w:type="spellEnd"/>
      <w:r w:rsidRPr="00110DE0">
        <w:rPr>
          <w:color w:val="000000"/>
          <w:sz w:val="28"/>
          <w:szCs w:val="28"/>
        </w:rPr>
        <w:t xml:space="preserve"> 1991 року Верховною Радою УРСР </w:t>
      </w:r>
      <w:proofErr w:type="spellStart"/>
      <w:r w:rsidRPr="00110DE0">
        <w:rPr>
          <w:color w:val="000000"/>
          <w:sz w:val="28"/>
          <w:szCs w:val="28"/>
        </w:rPr>
        <w:t>було</w:t>
      </w:r>
      <w:proofErr w:type="spellEnd"/>
      <w:r w:rsidRPr="00110DE0">
        <w:rPr>
          <w:color w:val="000000"/>
          <w:sz w:val="28"/>
          <w:szCs w:val="28"/>
        </w:rPr>
        <w:t xml:space="preserve"> </w:t>
      </w:r>
      <w:proofErr w:type="spellStart"/>
      <w:r w:rsidRPr="00110DE0">
        <w:rPr>
          <w:color w:val="000000"/>
          <w:sz w:val="28"/>
          <w:szCs w:val="28"/>
        </w:rPr>
        <w:t>ухвалено</w:t>
      </w:r>
      <w:proofErr w:type="spellEnd"/>
      <w:r w:rsidRPr="00110DE0">
        <w:rPr>
          <w:color w:val="000000"/>
          <w:sz w:val="28"/>
          <w:szCs w:val="28"/>
        </w:rPr>
        <w:t xml:space="preserve"> Акт </w:t>
      </w:r>
      <w:proofErr w:type="spellStart"/>
      <w:r w:rsidRPr="00110DE0">
        <w:rPr>
          <w:color w:val="000000"/>
          <w:sz w:val="28"/>
          <w:szCs w:val="28"/>
        </w:rPr>
        <w:t>проголошення</w:t>
      </w:r>
      <w:proofErr w:type="spellEnd"/>
      <w:r w:rsidRPr="00110DE0">
        <w:rPr>
          <w:color w:val="000000"/>
          <w:sz w:val="28"/>
          <w:szCs w:val="28"/>
        </w:rPr>
        <w:t xml:space="preserve"> </w:t>
      </w:r>
      <w:proofErr w:type="spellStart"/>
      <w:r w:rsidRPr="00110DE0">
        <w:rPr>
          <w:color w:val="000000"/>
          <w:sz w:val="28"/>
          <w:szCs w:val="28"/>
        </w:rPr>
        <w:t>незалежності</w:t>
      </w:r>
      <w:proofErr w:type="spellEnd"/>
      <w:r w:rsidRPr="00110DE0">
        <w:rPr>
          <w:color w:val="000000"/>
          <w:sz w:val="28"/>
          <w:szCs w:val="28"/>
        </w:rPr>
        <w:t xml:space="preserve"> </w:t>
      </w:r>
      <w:proofErr w:type="spellStart"/>
      <w:r w:rsidRPr="00110DE0">
        <w:rPr>
          <w:color w:val="000000"/>
          <w:sz w:val="28"/>
          <w:szCs w:val="28"/>
        </w:rPr>
        <w:t>України</w:t>
      </w:r>
      <w:proofErr w:type="spellEnd"/>
      <w:r w:rsidRPr="00110DE0">
        <w:rPr>
          <w:color w:val="000000"/>
          <w:sz w:val="28"/>
          <w:szCs w:val="28"/>
        </w:rPr>
        <w:t xml:space="preserve">. </w:t>
      </w:r>
      <w:proofErr w:type="spellStart"/>
      <w:r w:rsidRPr="00110DE0">
        <w:rPr>
          <w:color w:val="000000"/>
          <w:sz w:val="28"/>
          <w:szCs w:val="28"/>
        </w:rPr>
        <w:t>Він</w:t>
      </w:r>
      <w:proofErr w:type="spellEnd"/>
      <w:r w:rsidRPr="00110DE0">
        <w:rPr>
          <w:color w:val="000000"/>
          <w:sz w:val="28"/>
          <w:szCs w:val="28"/>
        </w:rPr>
        <w:t xml:space="preserve"> </w:t>
      </w:r>
      <w:proofErr w:type="spellStart"/>
      <w:r w:rsidRPr="00110DE0">
        <w:rPr>
          <w:color w:val="000000"/>
          <w:sz w:val="28"/>
          <w:szCs w:val="28"/>
        </w:rPr>
        <w:t>був</w:t>
      </w:r>
      <w:proofErr w:type="spellEnd"/>
      <w:r w:rsidRPr="00110DE0">
        <w:rPr>
          <w:color w:val="000000"/>
          <w:sz w:val="28"/>
          <w:szCs w:val="28"/>
        </w:rPr>
        <w:t xml:space="preserve"> </w:t>
      </w:r>
      <w:proofErr w:type="spellStart"/>
      <w:r w:rsidRPr="00110DE0">
        <w:rPr>
          <w:color w:val="000000"/>
          <w:sz w:val="28"/>
          <w:szCs w:val="28"/>
        </w:rPr>
        <w:t>підтверджений</w:t>
      </w:r>
      <w:proofErr w:type="spellEnd"/>
      <w:r w:rsidRPr="00110DE0">
        <w:rPr>
          <w:color w:val="000000"/>
          <w:sz w:val="28"/>
          <w:szCs w:val="28"/>
        </w:rPr>
        <w:t xml:space="preserve"> 1 </w:t>
      </w:r>
      <w:proofErr w:type="spellStart"/>
      <w:r w:rsidRPr="00110DE0">
        <w:rPr>
          <w:color w:val="000000"/>
          <w:sz w:val="28"/>
          <w:szCs w:val="28"/>
        </w:rPr>
        <w:t>грудня</w:t>
      </w:r>
      <w:proofErr w:type="spellEnd"/>
      <w:r w:rsidRPr="00110DE0">
        <w:rPr>
          <w:color w:val="000000"/>
          <w:sz w:val="28"/>
          <w:szCs w:val="28"/>
        </w:rPr>
        <w:t xml:space="preserve"> 1991 року на </w:t>
      </w:r>
      <w:proofErr w:type="spellStart"/>
      <w:r w:rsidRPr="00110DE0">
        <w:rPr>
          <w:color w:val="000000"/>
          <w:sz w:val="28"/>
          <w:szCs w:val="28"/>
        </w:rPr>
        <w:t>Всеукраїнському</w:t>
      </w:r>
      <w:proofErr w:type="spellEnd"/>
      <w:r w:rsidRPr="00110DE0">
        <w:rPr>
          <w:color w:val="000000"/>
          <w:sz w:val="28"/>
          <w:szCs w:val="28"/>
        </w:rPr>
        <w:t xml:space="preserve"> </w:t>
      </w:r>
      <w:proofErr w:type="spellStart"/>
      <w:r w:rsidRPr="00110DE0">
        <w:rPr>
          <w:color w:val="000000"/>
          <w:sz w:val="28"/>
          <w:szCs w:val="28"/>
        </w:rPr>
        <w:t>референдумі</w:t>
      </w:r>
      <w:proofErr w:type="spellEnd"/>
      <w:r w:rsidRPr="00110DE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10DE0">
        <w:rPr>
          <w:color w:val="000000"/>
          <w:sz w:val="28"/>
          <w:szCs w:val="28"/>
        </w:rPr>
        <w:t>Щорічно</w:t>
      </w:r>
      <w:proofErr w:type="spellEnd"/>
      <w:r w:rsidRPr="00110DE0">
        <w:rPr>
          <w:color w:val="000000"/>
          <w:sz w:val="28"/>
          <w:szCs w:val="28"/>
        </w:rPr>
        <w:t xml:space="preserve"> </w:t>
      </w:r>
      <w:proofErr w:type="spellStart"/>
      <w:r w:rsidRPr="00110DE0">
        <w:rPr>
          <w:color w:val="000000"/>
          <w:sz w:val="28"/>
          <w:szCs w:val="28"/>
        </w:rPr>
        <w:t>від</w:t>
      </w:r>
      <w:proofErr w:type="spellEnd"/>
      <w:r w:rsidRPr="00110DE0">
        <w:rPr>
          <w:color w:val="000000"/>
          <w:sz w:val="28"/>
          <w:szCs w:val="28"/>
        </w:rPr>
        <w:t xml:space="preserve"> 1992 року </w:t>
      </w:r>
      <w:proofErr w:type="spellStart"/>
      <w:r w:rsidRPr="00110DE0">
        <w:rPr>
          <w:color w:val="000000"/>
          <w:sz w:val="28"/>
          <w:szCs w:val="28"/>
        </w:rPr>
        <w:t>святкується</w:t>
      </w:r>
      <w:proofErr w:type="spellEnd"/>
      <w:r w:rsidRPr="00110DE0">
        <w:rPr>
          <w:color w:val="000000"/>
          <w:sz w:val="28"/>
          <w:szCs w:val="28"/>
        </w:rPr>
        <w:t xml:space="preserve"> День </w:t>
      </w:r>
      <w:proofErr w:type="spellStart"/>
      <w:r w:rsidRPr="00110DE0">
        <w:rPr>
          <w:color w:val="000000"/>
          <w:sz w:val="28"/>
          <w:szCs w:val="28"/>
        </w:rPr>
        <w:t>Незалежності</w:t>
      </w:r>
      <w:proofErr w:type="spellEnd"/>
      <w:r w:rsidRPr="00110DE0">
        <w:rPr>
          <w:color w:val="000000"/>
          <w:sz w:val="28"/>
          <w:szCs w:val="28"/>
        </w:rPr>
        <w:t xml:space="preserve"> </w:t>
      </w:r>
      <w:proofErr w:type="spellStart"/>
      <w:r w:rsidRPr="00110DE0">
        <w:rPr>
          <w:color w:val="000000"/>
          <w:sz w:val="28"/>
          <w:szCs w:val="28"/>
        </w:rPr>
        <w:t>України</w:t>
      </w:r>
      <w:proofErr w:type="spellEnd"/>
      <w:r w:rsidRPr="00110DE0">
        <w:rPr>
          <w:color w:val="000000"/>
          <w:sz w:val="28"/>
          <w:szCs w:val="28"/>
        </w:rPr>
        <w:t xml:space="preserve"> 24 </w:t>
      </w:r>
      <w:proofErr w:type="spellStart"/>
      <w:r w:rsidRPr="00110DE0">
        <w:rPr>
          <w:color w:val="000000"/>
          <w:sz w:val="28"/>
          <w:szCs w:val="28"/>
        </w:rPr>
        <w:t>серпня</w:t>
      </w:r>
      <w:proofErr w:type="spellEnd"/>
      <w:r w:rsidRPr="00110DE0">
        <w:rPr>
          <w:color w:val="000000"/>
          <w:sz w:val="28"/>
          <w:szCs w:val="28"/>
        </w:rPr>
        <w:t>.</w:t>
      </w:r>
      <w:r w:rsidRPr="00110DE0">
        <w:t xml:space="preserve"> </w:t>
      </w:r>
    </w:p>
    <w:p w:rsidR="00110DE0" w:rsidRPr="007B525E" w:rsidRDefault="007B525E" w:rsidP="00110DE0">
      <w:pPr>
        <w:pStyle w:val="a3"/>
        <w:shd w:val="clear" w:color="auto" w:fill="FFFFFF"/>
        <w:spacing w:before="0" w:beforeAutospacing="0" w:after="229" w:afterAutospacing="0"/>
        <w:jc w:val="both"/>
      </w:pPr>
      <w:hyperlink r:id="rId9" w:history="1">
        <w:r w:rsidR="00110DE0" w:rsidRPr="00110DE0">
          <w:rPr>
            <w:rStyle w:val="a6"/>
            <w:sz w:val="28"/>
            <w:szCs w:val="28"/>
            <w:lang w:val="en-US"/>
          </w:rPr>
          <w:t>https</w:t>
        </w:r>
        <w:r w:rsidR="00110DE0" w:rsidRPr="00C654E5">
          <w:rPr>
            <w:rStyle w:val="a6"/>
            <w:sz w:val="28"/>
            <w:szCs w:val="28"/>
            <w:lang w:val="uk-UA"/>
          </w:rPr>
          <w:t>://</w:t>
        </w:r>
        <w:proofErr w:type="spellStart"/>
        <w:r w:rsidR="00110DE0" w:rsidRPr="00110DE0">
          <w:rPr>
            <w:rStyle w:val="a6"/>
            <w:sz w:val="28"/>
            <w:szCs w:val="28"/>
            <w:lang w:val="en-US"/>
          </w:rPr>
          <w:t>tsn</w:t>
        </w:r>
        <w:proofErr w:type="spellEnd"/>
        <w:r w:rsidR="00110DE0" w:rsidRPr="00C654E5">
          <w:rPr>
            <w:rStyle w:val="a6"/>
            <w:sz w:val="28"/>
            <w:szCs w:val="28"/>
            <w:lang w:val="uk-UA"/>
          </w:rPr>
          <w:t>.</w:t>
        </w:r>
        <w:proofErr w:type="spellStart"/>
        <w:r w:rsidR="00110DE0" w:rsidRPr="00110DE0">
          <w:rPr>
            <w:rStyle w:val="a6"/>
            <w:sz w:val="28"/>
            <w:szCs w:val="28"/>
            <w:lang w:val="en-US"/>
          </w:rPr>
          <w:t>ua</w:t>
        </w:r>
        <w:proofErr w:type="spellEnd"/>
        <w:r w:rsidR="00110DE0" w:rsidRPr="00C654E5">
          <w:rPr>
            <w:rStyle w:val="a6"/>
            <w:sz w:val="28"/>
            <w:szCs w:val="28"/>
            <w:lang w:val="uk-UA"/>
          </w:rPr>
          <w:t>/</w:t>
        </w:r>
        <w:proofErr w:type="spellStart"/>
        <w:r w:rsidR="00110DE0" w:rsidRPr="00110DE0">
          <w:rPr>
            <w:rStyle w:val="a6"/>
            <w:sz w:val="28"/>
            <w:szCs w:val="28"/>
            <w:lang w:val="en-US"/>
          </w:rPr>
          <w:t>ukrayina</w:t>
        </w:r>
        <w:proofErr w:type="spellEnd"/>
        <w:r w:rsidR="00110DE0" w:rsidRPr="00C654E5">
          <w:rPr>
            <w:rStyle w:val="a6"/>
            <w:sz w:val="28"/>
            <w:szCs w:val="28"/>
            <w:lang w:val="uk-UA"/>
          </w:rPr>
          <w:t>/</w:t>
        </w:r>
        <w:proofErr w:type="spellStart"/>
        <w:r w:rsidR="00110DE0" w:rsidRPr="00110DE0">
          <w:rPr>
            <w:rStyle w:val="a6"/>
            <w:sz w:val="28"/>
            <w:szCs w:val="28"/>
            <w:lang w:val="en-US"/>
          </w:rPr>
          <w:t>koli</w:t>
        </w:r>
        <w:proofErr w:type="spellEnd"/>
        <w:r w:rsidR="00110DE0" w:rsidRPr="00C654E5">
          <w:rPr>
            <w:rStyle w:val="a6"/>
            <w:sz w:val="28"/>
            <w:szCs w:val="28"/>
            <w:lang w:val="uk-UA"/>
          </w:rPr>
          <w:t>-</w:t>
        </w:r>
        <w:r w:rsidR="00110DE0" w:rsidRPr="00110DE0">
          <w:rPr>
            <w:rStyle w:val="a6"/>
            <w:sz w:val="28"/>
            <w:szCs w:val="28"/>
            <w:lang w:val="en-US"/>
          </w:rPr>
          <w:t>den</w:t>
        </w:r>
        <w:r w:rsidR="00110DE0" w:rsidRPr="00C654E5">
          <w:rPr>
            <w:rStyle w:val="a6"/>
            <w:sz w:val="28"/>
            <w:szCs w:val="28"/>
            <w:lang w:val="uk-UA"/>
          </w:rPr>
          <w:t>-</w:t>
        </w:r>
        <w:proofErr w:type="spellStart"/>
        <w:r w:rsidR="00110DE0" w:rsidRPr="00110DE0">
          <w:rPr>
            <w:rStyle w:val="a6"/>
            <w:sz w:val="28"/>
            <w:szCs w:val="28"/>
            <w:lang w:val="en-US"/>
          </w:rPr>
          <w:t>nezalezhnosti</w:t>
        </w:r>
        <w:proofErr w:type="spellEnd"/>
        <w:r w:rsidR="00110DE0" w:rsidRPr="00C654E5">
          <w:rPr>
            <w:rStyle w:val="a6"/>
            <w:sz w:val="28"/>
            <w:szCs w:val="28"/>
            <w:lang w:val="uk-UA"/>
          </w:rPr>
          <w:t>-</w:t>
        </w:r>
        <w:proofErr w:type="spellStart"/>
        <w:r w:rsidR="00110DE0" w:rsidRPr="00110DE0">
          <w:rPr>
            <w:rStyle w:val="a6"/>
            <w:sz w:val="28"/>
            <w:szCs w:val="28"/>
            <w:lang w:val="en-US"/>
          </w:rPr>
          <w:t>ukrayini</w:t>
        </w:r>
        <w:proofErr w:type="spellEnd"/>
        <w:r w:rsidR="00110DE0" w:rsidRPr="00C654E5">
          <w:rPr>
            <w:rStyle w:val="a6"/>
            <w:sz w:val="28"/>
            <w:szCs w:val="28"/>
            <w:lang w:val="uk-UA"/>
          </w:rPr>
          <w:t>-2022-</w:t>
        </w:r>
        <w:proofErr w:type="spellStart"/>
        <w:r w:rsidR="00110DE0" w:rsidRPr="00110DE0">
          <w:rPr>
            <w:rStyle w:val="a6"/>
            <w:sz w:val="28"/>
            <w:szCs w:val="28"/>
            <w:lang w:val="en-US"/>
          </w:rPr>
          <w:t>yaka</w:t>
        </w:r>
        <w:proofErr w:type="spellEnd"/>
        <w:r w:rsidR="00110DE0" w:rsidRPr="00C654E5">
          <w:rPr>
            <w:rStyle w:val="a6"/>
            <w:sz w:val="28"/>
            <w:szCs w:val="28"/>
            <w:lang w:val="uk-UA"/>
          </w:rPr>
          <w:t>-</w:t>
        </w:r>
        <w:proofErr w:type="spellStart"/>
        <w:r w:rsidR="00110DE0" w:rsidRPr="00110DE0">
          <w:rPr>
            <w:rStyle w:val="a6"/>
            <w:sz w:val="28"/>
            <w:szCs w:val="28"/>
            <w:lang w:val="en-US"/>
          </w:rPr>
          <w:t>istoriya</w:t>
        </w:r>
        <w:proofErr w:type="spellEnd"/>
        <w:r w:rsidR="00110DE0" w:rsidRPr="00C654E5">
          <w:rPr>
            <w:rStyle w:val="a6"/>
            <w:sz w:val="28"/>
            <w:szCs w:val="28"/>
            <w:lang w:val="uk-UA"/>
          </w:rPr>
          <w:t>-</w:t>
        </w:r>
        <w:proofErr w:type="spellStart"/>
        <w:r w:rsidR="00110DE0" w:rsidRPr="00110DE0">
          <w:rPr>
            <w:rStyle w:val="a6"/>
            <w:sz w:val="28"/>
            <w:szCs w:val="28"/>
            <w:lang w:val="en-US"/>
          </w:rPr>
          <w:t>cogo</w:t>
        </w:r>
        <w:proofErr w:type="spellEnd"/>
        <w:r w:rsidR="00110DE0" w:rsidRPr="00C654E5">
          <w:rPr>
            <w:rStyle w:val="a6"/>
            <w:sz w:val="28"/>
            <w:szCs w:val="28"/>
            <w:lang w:val="uk-UA"/>
          </w:rPr>
          <w:t>-</w:t>
        </w:r>
        <w:proofErr w:type="spellStart"/>
        <w:r w:rsidR="00110DE0" w:rsidRPr="00110DE0">
          <w:rPr>
            <w:rStyle w:val="a6"/>
            <w:sz w:val="28"/>
            <w:szCs w:val="28"/>
            <w:lang w:val="en-US"/>
          </w:rPr>
          <w:t>svyata</w:t>
        </w:r>
        <w:proofErr w:type="spellEnd"/>
        <w:r w:rsidR="00110DE0" w:rsidRPr="00C654E5">
          <w:rPr>
            <w:rStyle w:val="a6"/>
            <w:sz w:val="28"/>
            <w:szCs w:val="28"/>
            <w:lang w:val="uk-UA"/>
          </w:rPr>
          <w:t>-</w:t>
        </w:r>
        <w:proofErr w:type="spellStart"/>
        <w:r w:rsidR="00110DE0" w:rsidRPr="00110DE0">
          <w:rPr>
            <w:rStyle w:val="a6"/>
            <w:sz w:val="28"/>
            <w:szCs w:val="28"/>
            <w:lang w:val="en-US"/>
          </w:rPr>
          <w:t>osnovni</w:t>
        </w:r>
        <w:proofErr w:type="spellEnd"/>
        <w:r w:rsidR="00110DE0" w:rsidRPr="00C654E5">
          <w:rPr>
            <w:rStyle w:val="a6"/>
            <w:sz w:val="28"/>
            <w:szCs w:val="28"/>
            <w:lang w:val="uk-UA"/>
          </w:rPr>
          <w:t>-</w:t>
        </w:r>
        <w:proofErr w:type="spellStart"/>
        <w:r w:rsidR="00110DE0" w:rsidRPr="00110DE0">
          <w:rPr>
            <w:rStyle w:val="a6"/>
            <w:sz w:val="28"/>
            <w:szCs w:val="28"/>
            <w:lang w:val="en-US"/>
          </w:rPr>
          <w:t>tradiciyi</w:t>
        </w:r>
        <w:proofErr w:type="spellEnd"/>
        <w:r w:rsidR="00110DE0" w:rsidRPr="00C654E5">
          <w:rPr>
            <w:rStyle w:val="a6"/>
            <w:sz w:val="28"/>
            <w:szCs w:val="28"/>
            <w:lang w:val="uk-UA"/>
          </w:rPr>
          <w:t>-2138311.</w:t>
        </w:r>
        <w:r w:rsidR="00110DE0" w:rsidRPr="00110DE0">
          <w:rPr>
            <w:rStyle w:val="a6"/>
            <w:sz w:val="28"/>
            <w:szCs w:val="28"/>
            <w:lang w:val="en-US"/>
          </w:rPr>
          <w:t>html</w:t>
        </w:r>
      </w:hyperlink>
      <w:r w:rsidR="004F12DC" w:rsidRPr="004F12DC">
        <w:rPr>
          <w:color w:val="000000"/>
          <w:sz w:val="28"/>
          <w:szCs w:val="28"/>
        </w:rPr>
        <w:t xml:space="preserve"> </w:t>
      </w:r>
      <w:r w:rsidR="00110DE0" w:rsidRPr="004F12DC">
        <w:t>[</w:t>
      </w:r>
      <w:r w:rsidR="00110DE0">
        <w:rPr>
          <w:lang w:val="uk-UA"/>
        </w:rPr>
        <w:t>першоджерело</w:t>
      </w:r>
      <w:r w:rsidR="00110DE0" w:rsidRPr="004F12DC">
        <w:t>].</w:t>
      </w:r>
    </w:p>
    <w:p w:rsidR="004F12DC" w:rsidRDefault="004F12DC" w:rsidP="004F12DC">
      <w:pPr>
        <w:pStyle w:val="a3"/>
        <w:shd w:val="clear" w:color="auto" w:fill="FFFFFF"/>
        <w:spacing w:before="0" w:beforeAutospacing="0" w:after="229" w:afterAutospacing="0"/>
        <w:jc w:val="center"/>
        <w:rPr>
          <w:color w:val="000000"/>
          <w:sz w:val="28"/>
          <w:szCs w:val="28"/>
          <w:lang w:val="en-US"/>
        </w:rPr>
      </w:pPr>
      <w:r w:rsidRPr="004F12DC">
        <w:rPr>
          <w:color w:val="000000"/>
          <w:sz w:val="28"/>
          <w:szCs w:val="28"/>
          <w:lang w:val="en-US"/>
        </w:rPr>
        <w:object w:dxaOrig="7191" w:dyaOrig="5399">
          <v:shape id="_x0000_i1027" type="#_x0000_t75" style="width:216.75pt;height:162.75pt" o:ole="">
            <v:imagedata r:id="rId10" o:title=""/>
          </v:shape>
          <o:OLEObject Type="Embed" ProgID="PowerPoint.Show.12" ShapeID="_x0000_i1027" DrawAspect="Content" ObjectID="_1722974858" r:id="rId11"/>
        </w:object>
      </w:r>
    </w:p>
    <w:p w:rsidR="004F12DC" w:rsidRPr="007B525E" w:rsidRDefault="004F12DC" w:rsidP="004F12DC">
      <w:pPr>
        <w:pStyle w:val="a3"/>
        <w:shd w:val="clear" w:color="auto" w:fill="FFFFFF"/>
        <w:spacing w:before="0" w:beforeAutospacing="0" w:after="229" w:afterAutospacing="0"/>
        <w:ind w:firstLine="708"/>
        <w:jc w:val="both"/>
      </w:pP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Кольори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державного Прапору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України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 —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синій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і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жовтий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. З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давніх-давен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українська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земля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була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хліборобським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краєм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.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Синє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море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або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небо над </w:t>
      </w:r>
      <w:r w:rsidRPr="004F12DC">
        <w:rPr>
          <w:color w:val="202122"/>
          <w:sz w:val="28"/>
          <w:szCs w:val="28"/>
          <w:shd w:val="clear" w:color="auto" w:fill="FFFFFF"/>
        </w:rPr>
        <w:lastRenderedPageBreak/>
        <w:t xml:space="preserve">золотою нивою —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зміст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який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нині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вкладають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у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кольори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Державного Прапору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України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.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Державний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Прапор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України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не є «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жовто-синій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»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чи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«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жовто-блакитний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»,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оскільки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за правилами </w:t>
      </w:r>
      <w:hyperlink r:id="rId12" w:tooltip="Геральдика" w:history="1">
        <w:r w:rsidRPr="004F12DC">
          <w:rPr>
            <w:rStyle w:val="a6"/>
            <w:color w:val="0645AD"/>
            <w:sz w:val="28"/>
            <w:szCs w:val="28"/>
            <w:shd w:val="clear" w:color="auto" w:fill="FFFFFF"/>
          </w:rPr>
          <w:t>геральдики</w:t>
        </w:r>
      </w:hyperlink>
      <w:r w:rsidRPr="004F12DC">
        <w:rPr>
          <w:color w:val="202122"/>
          <w:sz w:val="28"/>
          <w:szCs w:val="28"/>
          <w:shd w:val="clear" w:color="auto" w:fill="FFFFFF"/>
        </w:rPr>
        <w:t> 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кольори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«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читаються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»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згори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донизу. До Державного Прапора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України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виявляють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пошану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схиляючи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голову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чи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вклоняючись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, а часом і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стають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на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одне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коліно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.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Військові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віддають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4F12DC">
        <w:rPr>
          <w:color w:val="202122"/>
          <w:sz w:val="28"/>
          <w:szCs w:val="28"/>
          <w:shd w:val="clear" w:color="auto" w:fill="FFFFFF"/>
        </w:rPr>
        <w:t>прапорові</w:t>
      </w:r>
      <w:proofErr w:type="spellEnd"/>
      <w:r w:rsidRPr="004F12DC">
        <w:rPr>
          <w:color w:val="202122"/>
          <w:sz w:val="28"/>
          <w:szCs w:val="28"/>
          <w:shd w:val="clear" w:color="auto" w:fill="FFFFFF"/>
        </w:rPr>
        <w:t xml:space="preserve"> честь</w:t>
      </w:r>
      <w:r w:rsidRPr="004F12DC">
        <w:rPr>
          <w:color w:val="202122"/>
          <w:sz w:val="28"/>
          <w:szCs w:val="28"/>
          <w:shd w:val="clear" w:color="auto" w:fill="FFFFFF"/>
          <w:vertAlign w:val="superscript"/>
        </w:rPr>
        <w:t xml:space="preserve">. </w:t>
      </w:r>
      <w:r w:rsidRPr="004F12DC">
        <w:rPr>
          <w:color w:val="202122"/>
          <w:sz w:val="28"/>
          <w:szCs w:val="28"/>
        </w:rPr>
        <w:t xml:space="preserve">Великий </w:t>
      </w:r>
      <w:proofErr w:type="spellStart"/>
      <w:r w:rsidRPr="004F12DC">
        <w:rPr>
          <w:color w:val="202122"/>
          <w:sz w:val="28"/>
          <w:szCs w:val="28"/>
        </w:rPr>
        <w:t>Державний</w:t>
      </w:r>
      <w:proofErr w:type="spellEnd"/>
      <w:r w:rsidRPr="004F12DC">
        <w:rPr>
          <w:color w:val="202122"/>
          <w:sz w:val="28"/>
          <w:szCs w:val="28"/>
        </w:rPr>
        <w:t xml:space="preserve"> Герб </w:t>
      </w:r>
      <w:proofErr w:type="spellStart"/>
      <w:r w:rsidRPr="004F12DC">
        <w:rPr>
          <w:color w:val="202122"/>
          <w:sz w:val="28"/>
          <w:szCs w:val="28"/>
        </w:rPr>
        <w:t>України</w:t>
      </w:r>
      <w:proofErr w:type="spellEnd"/>
      <w:r w:rsidRPr="004F12DC">
        <w:rPr>
          <w:color w:val="202122"/>
          <w:sz w:val="28"/>
          <w:szCs w:val="28"/>
        </w:rPr>
        <w:t xml:space="preserve">, </w:t>
      </w:r>
      <w:proofErr w:type="spellStart"/>
      <w:r w:rsidRPr="004F12DC">
        <w:rPr>
          <w:color w:val="202122"/>
          <w:sz w:val="28"/>
          <w:szCs w:val="28"/>
        </w:rPr>
        <w:t>згідно</w:t>
      </w:r>
      <w:proofErr w:type="spellEnd"/>
      <w:r w:rsidRPr="004F12DC">
        <w:rPr>
          <w:color w:val="202122"/>
          <w:sz w:val="28"/>
          <w:szCs w:val="28"/>
        </w:rPr>
        <w:t xml:space="preserve"> </w:t>
      </w:r>
      <w:proofErr w:type="spellStart"/>
      <w:r w:rsidRPr="004F12DC">
        <w:rPr>
          <w:color w:val="202122"/>
          <w:sz w:val="28"/>
          <w:szCs w:val="28"/>
        </w:rPr>
        <w:t>зі</w:t>
      </w:r>
      <w:proofErr w:type="spellEnd"/>
      <w:r w:rsidRPr="004F12DC">
        <w:rPr>
          <w:color w:val="202122"/>
          <w:sz w:val="28"/>
          <w:szCs w:val="28"/>
        </w:rPr>
        <w:t xml:space="preserve"> </w:t>
      </w:r>
      <w:proofErr w:type="spellStart"/>
      <w:r w:rsidRPr="004F12DC">
        <w:rPr>
          <w:color w:val="202122"/>
          <w:sz w:val="28"/>
          <w:szCs w:val="28"/>
        </w:rPr>
        <w:t>статтею</w:t>
      </w:r>
      <w:proofErr w:type="spellEnd"/>
      <w:r w:rsidRPr="004F12DC">
        <w:rPr>
          <w:color w:val="202122"/>
          <w:sz w:val="28"/>
          <w:szCs w:val="28"/>
        </w:rPr>
        <w:t xml:space="preserve"> 20 </w:t>
      </w:r>
      <w:proofErr w:type="spellStart"/>
      <w:r w:rsidRPr="004F12DC">
        <w:rPr>
          <w:color w:val="202122"/>
          <w:sz w:val="28"/>
          <w:szCs w:val="28"/>
        </w:rPr>
        <w:t>Конституції</w:t>
      </w:r>
      <w:proofErr w:type="spellEnd"/>
      <w:r w:rsidRPr="004F12DC">
        <w:rPr>
          <w:color w:val="202122"/>
          <w:sz w:val="28"/>
          <w:szCs w:val="28"/>
        </w:rPr>
        <w:t xml:space="preserve"> </w:t>
      </w:r>
      <w:proofErr w:type="spellStart"/>
      <w:r w:rsidRPr="004F12DC">
        <w:rPr>
          <w:color w:val="202122"/>
          <w:sz w:val="28"/>
          <w:szCs w:val="28"/>
        </w:rPr>
        <w:t>України</w:t>
      </w:r>
      <w:proofErr w:type="spellEnd"/>
      <w:r w:rsidRPr="004F12DC">
        <w:rPr>
          <w:color w:val="202122"/>
          <w:sz w:val="28"/>
          <w:szCs w:val="28"/>
        </w:rPr>
        <w:t xml:space="preserve">, </w:t>
      </w:r>
      <w:proofErr w:type="spellStart"/>
      <w:r w:rsidRPr="004F12DC">
        <w:rPr>
          <w:color w:val="202122"/>
          <w:sz w:val="28"/>
          <w:szCs w:val="28"/>
        </w:rPr>
        <w:t>встановлюється</w:t>
      </w:r>
      <w:proofErr w:type="spellEnd"/>
      <w:r w:rsidRPr="004F12DC">
        <w:rPr>
          <w:color w:val="202122"/>
          <w:sz w:val="28"/>
          <w:szCs w:val="28"/>
        </w:rPr>
        <w:t xml:space="preserve"> з </w:t>
      </w:r>
      <w:proofErr w:type="spellStart"/>
      <w:r w:rsidRPr="004F12DC">
        <w:rPr>
          <w:color w:val="202122"/>
          <w:sz w:val="28"/>
          <w:szCs w:val="28"/>
        </w:rPr>
        <w:t>урахуванням</w:t>
      </w:r>
      <w:proofErr w:type="spellEnd"/>
      <w:r w:rsidRPr="004F12DC">
        <w:rPr>
          <w:color w:val="202122"/>
          <w:sz w:val="28"/>
          <w:szCs w:val="28"/>
        </w:rPr>
        <w:t xml:space="preserve"> малого Державного Герба, як </w:t>
      </w:r>
      <w:proofErr w:type="spellStart"/>
      <w:r w:rsidRPr="004F12DC">
        <w:rPr>
          <w:color w:val="202122"/>
          <w:sz w:val="28"/>
          <w:szCs w:val="28"/>
        </w:rPr>
        <w:t>його</w:t>
      </w:r>
      <w:proofErr w:type="spellEnd"/>
      <w:r w:rsidRPr="004F12DC">
        <w:rPr>
          <w:color w:val="202122"/>
          <w:sz w:val="28"/>
          <w:szCs w:val="28"/>
        </w:rPr>
        <w:t xml:space="preserve"> головного </w:t>
      </w:r>
      <w:proofErr w:type="spellStart"/>
      <w:r w:rsidRPr="004F12DC">
        <w:rPr>
          <w:color w:val="202122"/>
          <w:sz w:val="28"/>
          <w:szCs w:val="28"/>
        </w:rPr>
        <w:t>елемента</w:t>
      </w:r>
      <w:proofErr w:type="spellEnd"/>
      <w:r w:rsidRPr="004F12DC">
        <w:rPr>
          <w:color w:val="202122"/>
          <w:sz w:val="28"/>
          <w:szCs w:val="28"/>
        </w:rPr>
        <w:t xml:space="preserve">, і герба </w:t>
      </w:r>
      <w:proofErr w:type="spellStart"/>
      <w:r w:rsidRPr="004F12DC">
        <w:rPr>
          <w:color w:val="202122"/>
          <w:sz w:val="28"/>
          <w:szCs w:val="28"/>
        </w:rPr>
        <w:t>Війська</w:t>
      </w:r>
      <w:proofErr w:type="spellEnd"/>
      <w:r w:rsidRPr="004F12DC">
        <w:rPr>
          <w:color w:val="202122"/>
          <w:sz w:val="28"/>
          <w:szCs w:val="28"/>
        </w:rPr>
        <w:t xml:space="preserve"> </w:t>
      </w:r>
      <w:proofErr w:type="spellStart"/>
      <w:r w:rsidRPr="004F12DC">
        <w:rPr>
          <w:color w:val="202122"/>
          <w:sz w:val="28"/>
          <w:szCs w:val="28"/>
        </w:rPr>
        <w:t>Запорізького</w:t>
      </w:r>
      <w:proofErr w:type="spellEnd"/>
      <w:r w:rsidRPr="004F12DC">
        <w:rPr>
          <w:color w:val="202122"/>
          <w:sz w:val="28"/>
          <w:szCs w:val="28"/>
        </w:rPr>
        <w:t xml:space="preserve">, і </w:t>
      </w:r>
      <w:proofErr w:type="spellStart"/>
      <w:r w:rsidRPr="004F12DC">
        <w:rPr>
          <w:color w:val="202122"/>
          <w:sz w:val="28"/>
          <w:szCs w:val="28"/>
        </w:rPr>
        <w:t>затверджується</w:t>
      </w:r>
      <w:proofErr w:type="spellEnd"/>
      <w:r w:rsidRPr="004F12DC">
        <w:rPr>
          <w:color w:val="202122"/>
          <w:sz w:val="28"/>
          <w:szCs w:val="28"/>
        </w:rPr>
        <w:t xml:space="preserve"> не </w:t>
      </w:r>
      <w:proofErr w:type="spellStart"/>
      <w:r w:rsidRPr="004F12DC">
        <w:rPr>
          <w:color w:val="202122"/>
          <w:sz w:val="28"/>
          <w:szCs w:val="28"/>
        </w:rPr>
        <w:t>менше</w:t>
      </w:r>
      <w:proofErr w:type="spellEnd"/>
      <w:r w:rsidRPr="004F12DC">
        <w:rPr>
          <w:color w:val="202122"/>
          <w:sz w:val="28"/>
          <w:szCs w:val="28"/>
        </w:rPr>
        <w:t xml:space="preserve"> як </w:t>
      </w:r>
      <w:proofErr w:type="spellStart"/>
      <w:r w:rsidRPr="004F12DC">
        <w:rPr>
          <w:color w:val="202122"/>
          <w:sz w:val="28"/>
          <w:szCs w:val="28"/>
        </w:rPr>
        <w:t>двома</w:t>
      </w:r>
      <w:proofErr w:type="spellEnd"/>
      <w:r w:rsidRPr="004F12DC">
        <w:rPr>
          <w:color w:val="202122"/>
          <w:sz w:val="28"/>
          <w:szCs w:val="28"/>
        </w:rPr>
        <w:t xml:space="preserve"> </w:t>
      </w:r>
      <w:proofErr w:type="spellStart"/>
      <w:r w:rsidRPr="004F12DC">
        <w:rPr>
          <w:color w:val="202122"/>
          <w:sz w:val="28"/>
          <w:szCs w:val="28"/>
        </w:rPr>
        <w:t>третинами</w:t>
      </w:r>
      <w:proofErr w:type="spellEnd"/>
      <w:r w:rsidRPr="004F12DC">
        <w:rPr>
          <w:color w:val="202122"/>
          <w:sz w:val="28"/>
          <w:szCs w:val="28"/>
        </w:rPr>
        <w:t xml:space="preserve"> </w:t>
      </w:r>
      <w:proofErr w:type="spellStart"/>
      <w:r w:rsidRPr="004F12DC">
        <w:rPr>
          <w:color w:val="202122"/>
          <w:sz w:val="28"/>
          <w:szCs w:val="28"/>
        </w:rPr>
        <w:t>від</w:t>
      </w:r>
      <w:proofErr w:type="spellEnd"/>
      <w:r w:rsidRPr="004F12DC">
        <w:rPr>
          <w:color w:val="202122"/>
          <w:sz w:val="28"/>
          <w:szCs w:val="28"/>
        </w:rPr>
        <w:t xml:space="preserve"> </w:t>
      </w:r>
      <w:proofErr w:type="spellStart"/>
      <w:r w:rsidRPr="004F12DC">
        <w:rPr>
          <w:color w:val="202122"/>
          <w:sz w:val="28"/>
          <w:szCs w:val="28"/>
        </w:rPr>
        <w:t>конституційного</w:t>
      </w:r>
      <w:proofErr w:type="spellEnd"/>
      <w:r w:rsidRPr="004F12DC">
        <w:rPr>
          <w:color w:val="202122"/>
          <w:sz w:val="28"/>
          <w:szCs w:val="28"/>
        </w:rPr>
        <w:t xml:space="preserve"> складу </w:t>
      </w:r>
      <w:proofErr w:type="spellStart"/>
      <w:r w:rsidRPr="004F12DC">
        <w:rPr>
          <w:color w:val="202122"/>
          <w:sz w:val="28"/>
          <w:szCs w:val="28"/>
        </w:rPr>
        <w:t>Верховної</w:t>
      </w:r>
      <w:proofErr w:type="spellEnd"/>
      <w:r w:rsidRPr="004F12DC">
        <w:rPr>
          <w:color w:val="202122"/>
          <w:sz w:val="28"/>
          <w:szCs w:val="28"/>
        </w:rPr>
        <w:t xml:space="preserve"> Ради України.</w:t>
      </w:r>
      <w:hyperlink r:id="rId13" w:tooltip="19 лютого" w:history="1">
        <w:r w:rsidRPr="004F12DC">
          <w:rPr>
            <w:rStyle w:val="a6"/>
            <w:color w:val="0645AD"/>
            <w:sz w:val="28"/>
            <w:szCs w:val="28"/>
          </w:rPr>
          <w:t>19 лютого</w:t>
        </w:r>
      </w:hyperlink>
      <w:r w:rsidRPr="004F12DC">
        <w:rPr>
          <w:color w:val="202122"/>
          <w:sz w:val="28"/>
          <w:szCs w:val="28"/>
        </w:rPr>
        <w:t> </w:t>
      </w:r>
      <w:hyperlink r:id="rId14" w:tooltip="1992" w:history="1">
        <w:r w:rsidRPr="004F12DC">
          <w:rPr>
            <w:rStyle w:val="a6"/>
            <w:color w:val="0645AD"/>
            <w:sz w:val="28"/>
            <w:szCs w:val="28"/>
          </w:rPr>
          <w:t>1992</w:t>
        </w:r>
      </w:hyperlink>
      <w:r w:rsidRPr="004F12DC">
        <w:rPr>
          <w:color w:val="202122"/>
          <w:sz w:val="28"/>
          <w:szCs w:val="28"/>
        </w:rPr>
        <w:t xml:space="preserve"> року Верховною Радою </w:t>
      </w:r>
      <w:proofErr w:type="spellStart"/>
      <w:r w:rsidRPr="004F12DC">
        <w:rPr>
          <w:color w:val="202122"/>
          <w:sz w:val="28"/>
          <w:szCs w:val="28"/>
        </w:rPr>
        <w:t>України</w:t>
      </w:r>
      <w:proofErr w:type="spellEnd"/>
      <w:r w:rsidRPr="004F12DC">
        <w:rPr>
          <w:color w:val="202122"/>
          <w:sz w:val="28"/>
          <w:szCs w:val="28"/>
        </w:rPr>
        <w:t xml:space="preserve"> </w:t>
      </w:r>
      <w:proofErr w:type="spellStart"/>
      <w:r w:rsidRPr="004F12DC">
        <w:rPr>
          <w:color w:val="202122"/>
          <w:sz w:val="28"/>
          <w:szCs w:val="28"/>
        </w:rPr>
        <w:t>ухвалена</w:t>
      </w:r>
      <w:proofErr w:type="spellEnd"/>
      <w:r w:rsidRPr="004F12DC">
        <w:rPr>
          <w:color w:val="202122"/>
          <w:sz w:val="28"/>
          <w:szCs w:val="28"/>
        </w:rPr>
        <w:t xml:space="preserve"> постанова «Про </w:t>
      </w:r>
      <w:proofErr w:type="spellStart"/>
      <w:r w:rsidRPr="004F12DC">
        <w:rPr>
          <w:color w:val="202122"/>
          <w:sz w:val="28"/>
          <w:szCs w:val="28"/>
        </w:rPr>
        <w:t>Державний</w:t>
      </w:r>
      <w:proofErr w:type="spellEnd"/>
      <w:r w:rsidRPr="004F12DC">
        <w:rPr>
          <w:color w:val="202122"/>
          <w:sz w:val="28"/>
          <w:szCs w:val="28"/>
        </w:rPr>
        <w:t xml:space="preserve"> Герб </w:t>
      </w:r>
      <w:proofErr w:type="spellStart"/>
      <w:r w:rsidRPr="004F12DC">
        <w:rPr>
          <w:color w:val="202122"/>
          <w:sz w:val="28"/>
          <w:szCs w:val="28"/>
        </w:rPr>
        <w:t>України</w:t>
      </w:r>
      <w:proofErr w:type="spellEnd"/>
      <w:r w:rsidRPr="004F12DC">
        <w:rPr>
          <w:color w:val="202122"/>
          <w:sz w:val="28"/>
          <w:szCs w:val="28"/>
        </w:rPr>
        <w:t xml:space="preserve">», </w:t>
      </w:r>
      <w:proofErr w:type="spellStart"/>
      <w:r w:rsidRPr="004F12DC">
        <w:rPr>
          <w:color w:val="202122"/>
          <w:sz w:val="28"/>
          <w:szCs w:val="28"/>
        </w:rPr>
        <w:t>якою</w:t>
      </w:r>
      <w:proofErr w:type="spellEnd"/>
      <w:r w:rsidRPr="004F12DC">
        <w:rPr>
          <w:color w:val="202122"/>
          <w:sz w:val="28"/>
          <w:szCs w:val="28"/>
        </w:rPr>
        <w:t xml:space="preserve"> </w:t>
      </w:r>
      <w:proofErr w:type="spellStart"/>
      <w:r w:rsidRPr="004F12DC">
        <w:rPr>
          <w:color w:val="202122"/>
          <w:sz w:val="28"/>
          <w:szCs w:val="28"/>
        </w:rPr>
        <w:t>було</w:t>
      </w:r>
      <w:proofErr w:type="spellEnd"/>
      <w:r w:rsidRPr="004F12DC">
        <w:rPr>
          <w:color w:val="202122"/>
          <w:sz w:val="28"/>
          <w:szCs w:val="28"/>
        </w:rPr>
        <w:t xml:space="preserve"> </w:t>
      </w:r>
      <w:proofErr w:type="spellStart"/>
      <w:r w:rsidRPr="004F12DC">
        <w:rPr>
          <w:color w:val="202122"/>
          <w:sz w:val="28"/>
          <w:szCs w:val="28"/>
        </w:rPr>
        <w:t>затверджено</w:t>
      </w:r>
      <w:proofErr w:type="spellEnd"/>
      <w:r w:rsidRPr="004F12DC">
        <w:rPr>
          <w:color w:val="202122"/>
          <w:sz w:val="28"/>
          <w:szCs w:val="28"/>
        </w:rPr>
        <w:t xml:space="preserve"> «</w:t>
      </w:r>
      <w:proofErr w:type="spellStart"/>
      <w:r w:rsidRPr="004F12DC">
        <w:rPr>
          <w:color w:val="202122"/>
          <w:sz w:val="28"/>
          <w:szCs w:val="28"/>
        </w:rPr>
        <w:t>Тризуб</w:t>
      </w:r>
      <w:proofErr w:type="spellEnd"/>
      <w:r w:rsidRPr="004F12DC">
        <w:rPr>
          <w:color w:val="202122"/>
          <w:sz w:val="28"/>
          <w:szCs w:val="28"/>
        </w:rPr>
        <w:t xml:space="preserve">, як </w:t>
      </w:r>
      <w:proofErr w:type="spellStart"/>
      <w:r w:rsidRPr="004F12DC">
        <w:rPr>
          <w:color w:val="202122"/>
          <w:sz w:val="28"/>
          <w:szCs w:val="28"/>
        </w:rPr>
        <w:t>малий</w:t>
      </w:r>
      <w:proofErr w:type="spellEnd"/>
      <w:r w:rsidRPr="004F12DC">
        <w:rPr>
          <w:color w:val="202122"/>
          <w:sz w:val="28"/>
          <w:szCs w:val="28"/>
        </w:rPr>
        <w:t xml:space="preserve"> герб </w:t>
      </w:r>
      <w:proofErr w:type="spellStart"/>
      <w:r w:rsidRPr="004F12DC">
        <w:rPr>
          <w:color w:val="202122"/>
          <w:sz w:val="28"/>
          <w:szCs w:val="28"/>
        </w:rPr>
        <w:t>України</w:t>
      </w:r>
      <w:proofErr w:type="spellEnd"/>
      <w:r w:rsidRPr="004F12DC">
        <w:rPr>
          <w:color w:val="202122"/>
          <w:sz w:val="28"/>
          <w:szCs w:val="28"/>
        </w:rPr>
        <w:t xml:space="preserve">» та, </w:t>
      </w:r>
      <w:proofErr w:type="spellStart"/>
      <w:r w:rsidRPr="004F12DC">
        <w:rPr>
          <w:color w:val="202122"/>
          <w:sz w:val="28"/>
          <w:szCs w:val="28"/>
        </w:rPr>
        <w:t>відповідно</w:t>
      </w:r>
      <w:proofErr w:type="spellEnd"/>
      <w:r w:rsidRPr="004F12DC">
        <w:rPr>
          <w:color w:val="202122"/>
          <w:sz w:val="28"/>
          <w:szCs w:val="28"/>
        </w:rPr>
        <w:t xml:space="preserve">, </w:t>
      </w:r>
      <w:proofErr w:type="spellStart"/>
      <w:r w:rsidRPr="004F12DC">
        <w:rPr>
          <w:color w:val="202122"/>
          <w:sz w:val="28"/>
          <w:szCs w:val="28"/>
        </w:rPr>
        <w:t>головний</w:t>
      </w:r>
      <w:proofErr w:type="spellEnd"/>
      <w:r w:rsidRPr="004F12DC">
        <w:rPr>
          <w:color w:val="202122"/>
          <w:sz w:val="28"/>
          <w:szCs w:val="28"/>
        </w:rPr>
        <w:t xml:space="preserve"> </w:t>
      </w:r>
      <w:proofErr w:type="spellStart"/>
      <w:r w:rsidRPr="004F12DC">
        <w:rPr>
          <w:color w:val="202122"/>
          <w:sz w:val="28"/>
          <w:szCs w:val="28"/>
        </w:rPr>
        <w:t>елемент</w:t>
      </w:r>
      <w:proofErr w:type="spellEnd"/>
      <w:r w:rsidRPr="004F12DC">
        <w:rPr>
          <w:color w:val="202122"/>
          <w:sz w:val="28"/>
          <w:szCs w:val="28"/>
        </w:rPr>
        <w:t xml:space="preserve"> великого герба.</w:t>
      </w:r>
      <w:r w:rsidRPr="004F12DC">
        <w:t xml:space="preserve"> </w:t>
      </w:r>
      <w:hyperlink r:id="rId15" w:history="1">
        <w:r w:rsidRPr="00C654E5">
          <w:rPr>
            <w:rStyle w:val="a6"/>
            <w:sz w:val="28"/>
            <w:szCs w:val="28"/>
          </w:rPr>
          <w:t>https://uk.wikipedia.org/wiki/%D0%94%D0%B5%D1%80%D0%B6%D0%B0%D0%B2%D0%BD%D1%96_%D1%81%D0%B8%D0%BC%D0%B2%D0%BE%D0%BB%D0%B8_%D0%A3%D0%BA%D1%80%D0%B0%D1%97%D0%BD%D0%B8</w:t>
        </w:r>
      </w:hyperlink>
      <w:r w:rsidRPr="004F12DC">
        <w:rPr>
          <w:color w:val="202122"/>
          <w:sz w:val="28"/>
          <w:szCs w:val="28"/>
        </w:rPr>
        <w:t xml:space="preserve">   </w:t>
      </w:r>
      <w:r w:rsidRPr="004F12DC">
        <w:t>[</w:t>
      </w:r>
      <w:r>
        <w:rPr>
          <w:lang w:val="uk-UA"/>
        </w:rPr>
        <w:t>першоджерело</w:t>
      </w:r>
      <w:r w:rsidRPr="004F12DC">
        <w:t>].</w:t>
      </w:r>
    </w:p>
    <w:p w:rsidR="004F12DC" w:rsidRDefault="004F12DC" w:rsidP="004F12DC">
      <w:pPr>
        <w:pStyle w:val="a3"/>
        <w:shd w:val="clear" w:color="auto" w:fill="FFFFFF"/>
        <w:spacing w:before="0" w:beforeAutospacing="0" w:after="229" w:afterAutospacing="0"/>
        <w:ind w:firstLine="708"/>
        <w:jc w:val="both"/>
        <w:rPr>
          <w:color w:val="FF0000"/>
          <w:lang w:val="uk-UA"/>
        </w:rPr>
      </w:pPr>
      <w:r>
        <w:rPr>
          <w:color w:val="FF0000"/>
          <w:lang w:val="uk-UA"/>
        </w:rPr>
        <w:t>Лунає гімн України.</w:t>
      </w:r>
    </w:p>
    <w:p w:rsidR="004F12DC" w:rsidRDefault="00562CF4" w:rsidP="00562CF4">
      <w:pPr>
        <w:pStyle w:val="a3"/>
        <w:shd w:val="clear" w:color="auto" w:fill="FFFFFF"/>
        <w:spacing w:before="0" w:beforeAutospacing="0" w:after="229" w:afterAutospacing="0"/>
        <w:ind w:firstLine="708"/>
        <w:jc w:val="center"/>
        <w:rPr>
          <w:color w:val="FF0000"/>
          <w:lang w:val="uk-UA"/>
        </w:rPr>
      </w:pPr>
      <w:r w:rsidRPr="00562CF4">
        <w:rPr>
          <w:color w:val="FF0000"/>
          <w:lang w:val="uk-UA"/>
        </w:rPr>
        <w:object w:dxaOrig="7191" w:dyaOrig="5399">
          <v:shape id="_x0000_i1028" type="#_x0000_t75" style="width:235.5pt;height:177pt" o:ole="">
            <v:imagedata r:id="rId16" o:title=""/>
          </v:shape>
          <o:OLEObject Type="Embed" ProgID="PowerPoint.Show.12" ShapeID="_x0000_i1028" DrawAspect="Content" ObjectID="_1722974859" r:id="rId17"/>
        </w:object>
      </w:r>
    </w:p>
    <w:p w:rsidR="00562CF4" w:rsidRDefault="00562CF4" w:rsidP="00562CF4">
      <w:pPr>
        <w:pStyle w:val="a3"/>
        <w:shd w:val="clear" w:color="auto" w:fill="FFFFFF"/>
        <w:spacing w:before="0" w:beforeAutospacing="0" w:after="229" w:afterAutospacing="0"/>
        <w:ind w:firstLine="708"/>
        <w:jc w:val="both"/>
        <w:rPr>
          <w:color w:val="FF0000"/>
          <w:lang w:val="uk-UA"/>
        </w:rPr>
      </w:pPr>
      <w:r>
        <w:rPr>
          <w:color w:val="FF0000"/>
          <w:lang w:val="uk-UA"/>
        </w:rPr>
        <w:t>Бесіда з учнями.</w:t>
      </w:r>
    </w:p>
    <w:p w:rsidR="00562CF4" w:rsidRPr="00562CF4" w:rsidRDefault="00562CF4" w:rsidP="00562CF4">
      <w:pPr>
        <w:pStyle w:val="a3"/>
        <w:numPr>
          <w:ilvl w:val="0"/>
          <w:numId w:val="3"/>
        </w:numPr>
        <w:shd w:val="clear" w:color="auto" w:fill="FFFFFF"/>
        <w:spacing w:before="0" w:beforeAutospacing="0" w:after="229" w:afterAutospacing="0"/>
        <w:jc w:val="both"/>
        <w:rPr>
          <w:color w:val="0D0D0D" w:themeColor="text1" w:themeTint="F2"/>
          <w:lang w:val="uk-UA"/>
        </w:rPr>
      </w:pPr>
      <w:r w:rsidRPr="00562CF4">
        <w:rPr>
          <w:color w:val="0D0D0D" w:themeColor="text1" w:themeTint="F2"/>
          <w:lang w:val="uk-UA"/>
        </w:rPr>
        <w:t>Хто став на захист держави?</w:t>
      </w:r>
    </w:p>
    <w:p w:rsidR="00562CF4" w:rsidRDefault="00562CF4" w:rsidP="00562CF4">
      <w:pPr>
        <w:pStyle w:val="a3"/>
        <w:numPr>
          <w:ilvl w:val="0"/>
          <w:numId w:val="3"/>
        </w:numPr>
        <w:shd w:val="clear" w:color="auto" w:fill="FFFFFF"/>
        <w:spacing w:before="0" w:beforeAutospacing="0" w:after="229" w:afterAutospacing="0"/>
        <w:jc w:val="both"/>
        <w:rPr>
          <w:color w:val="0D0D0D" w:themeColor="text1" w:themeTint="F2"/>
          <w:lang w:val="uk-UA"/>
        </w:rPr>
      </w:pPr>
      <w:r w:rsidRPr="00562CF4">
        <w:rPr>
          <w:color w:val="0D0D0D" w:themeColor="text1" w:themeTint="F2"/>
          <w:lang w:val="uk-UA"/>
        </w:rPr>
        <w:t>Яка роль кожного у цій війні?</w:t>
      </w:r>
    </w:p>
    <w:p w:rsidR="00562CF4" w:rsidRDefault="00562CF4" w:rsidP="00562CF4">
      <w:pPr>
        <w:pStyle w:val="a3"/>
        <w:numPr>
          <w:ilvl w:val="0"/>
          <w:numId w:val="3"/>
        </w:numPr>
        <w:shd w:val="clear" w:color="auto" w:fill="FFFFFF"/>
        <w:spacing w:before="0" w:beforeAutospacing="0" w:after="229" w:afterAutospacing="0"/>
        <w:jc w:val="both"/>
        <w:rPr>
          <w:color w:val="0D0D0D" w:themeColor="text1" w:themeTint="F2"/>
          <w:lang w:val="uk-UA"/>
        </w:rPr>
      </w:pPr>
      <w:r>
        <w:rPr>
          <w:color w:val="0D0D0D" w:themeColor="text1" w:themeTint="F2"/>
          <w:lang w:val="uk-UA"/>
        </w:rPr>
        <w:t>Які найкращі риси проявили українці?</w:t>
      </w:r>
    </w:p>
    <w:p w:rsidR="00562CF4" w:rsidRDefault="00562CF4" w:rsidP="00562CF4">
      <w:pPr>
        <w:pStyle w:val="a3"/>
        <w:numPr>
          <w:ilvl w:val="0"/>
          <w:numId w:val="3"/>
        </w:numPr>
        <w:shd w:val="clear" w:color="auto" w:fill="FFFFFF"/>
        <w:spacing w:before="0" w:beforeAutospacing="0" w:after="229" w:afterAutospacing="0"/>
        <w:jc w:val="both"/>
        <w:rPr>
          <w:color w:val="0D0D0D" w:themeColor="text1" w:themeTint="F2"/>
          <w:lang w:val="uk-UA"/>
        </w:rPr>
      </w:pPr>
      <w:r>
        <w:rPr>
          <w:color w:val="0D0D0D" w:themeColor="text1" w:themeTint="F2"/>
          <w:lang w:val="uk-UA"/>
        </w:rPr>
        <w:t>У чому наша сила, як ви гадаєте?</w:t>
      </w:r>
    </w:p>
    <w:p w:rsidR="00562CF4" w:rsidRDefault="00562CF4" w:rsidP="00562CF4">
      <w:pPr>
        <w:pStyle w:val="a3"/>
        <w:numPr>
          <w:ilvl w:val="0"/>
          <w:numId w:val="3"/>
        </w:numPr>
        <w:shd w:val="clear" w:color="auto" w:fill="FFFFFF"/>
        <w:spacing w:before="0" w:beforeAutospacing="0" w:after="229" w:afterAutospacing="0"/>
        <w:jc w:val="both"/>
        <w:rPr>
          <w:color w:val="0D0D0D" w:themeColor="text1" w:themeTint="F2"/>
          <w:lang w:val="uk-UA"/>
        </w:rPr>
      </w:pPr>
      <w:r>
        <w:rPr>
          <w:color w:val="0D0D0D" w:themeColor="text1" w:themeTint="F2"/>
          <w:lang w:val="uk-UA"/>
        </w:rPr>
        <w:t>Чому інші країни захоплюються нами?</w:t>
      </w:r>
    </w:p>
    <w:p w:rsidR="00562CF4" w:rsidRDefault="00562CF4" w:rsidP="00562CF4">
      <w:pPr>
        <w:pStyle w:val="a3"/>
        <w:shd w:val="clear" w:color="auto" w:fill="FFFFFF"/>
        <w:spacing w:before="0" w:beforeAutospacing="0" w:after="229" w:afterAutospacing="0"/>
        <w:jc w:val="both"/>
        <w:rPr>
          <w:color w:val="FF0000"/>
          <w:lang w:val="uk-UA"/>
        </w:rPr>
      </w:pPr>
      <w:r>
        <w:rPr>
          <w:color w:val="FF0000"/>
          <w:lang w:val="uk-UA"/>
        </w:rPr>
        <w:t>Хвилина мовчання.</w:t>
      </w:r>
    </w:p>
    <w:p w:rsidR="00562CF4" w:rsidRPr="00562CF4" w:rsidRDefault="00562CF4" w:rsidP="00562CF4">
      <w:pPr>
        <w:pStyle w:val="a3"/>
        <w:shd w:val="clear" w:color="auto" w:fill="FFFFFF"/>
        <w:spacing w:before="0" w:beforeAutospacing="0" w:after="229" w:afterAutospacing="0"/>
        <w:jc w:val="center"/>
        <w:rPr>
          <w:color w:val="FF0000"/>
          <w:lang w:val="uk-UA"/>
        </w:rPr>
      </w:pPr>
      <w:r w:rsidRPr="00562CF4">
        <w:rPr>
          <w:noProof/>
          <w:color w:val="FF0000"/>
          <w:lang w:val="uk-UA" w:eastAsia="uk-UA"/>
        </w:rPr>
        <w:lastRenderedPageBreak/>
        <w:drawing>
          <wp:inline distT="0" distB="0" distL="0" distR="0">
            <wp:extent cx="3015095" cy="1524000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761" cy="1525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5668F" w:rsidRPr="00562CF4" w:rsidRDefault="0005668F" w:rsidP="00562C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</w:pPr>
      <w:proofErr w:type="spellStart"/>
      <w:r w:rsidRPr="00562CF4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  <w:lang w:val="uk-UA"/>
        </w:rPr>
        <w:t>Раши́зм</w:t>
      </w:r>
      <w:proofErr w:type="spellEnd"/>
      <w:r w:rsidRPr="00562CF4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  <w:lang w:val="uk-UA"/>
        </w:rPr>
        <w:t xml:space="preserve"> – термін, який використовується науковцями, політиками і публіцистами для позначення</w:t>
      </w:r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hyperlink r:id="rId19" w:history="1">
        <w:r w:rsidRPr="00562CF4">
          <w:rPr>
            <w:rFonts w:ascii="Times New Roman" w:eastAsia="Times New Roman" w:hAnsi="Times New Roman" w:cs="Times New Roman"/>
            <w:i/>
            <w:iCs/>
            <w:color w:val="D3170A"/>
            <w:sz w:val="28"/>
            <w:szCs w:val="28"/>
            <w:lang w:val="uk-UA"/>
          </w:rPr>
          <w:t>політичної ідеології</w:t>
        </w:r>
      </w:hyperlink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r w:rsidRPr="00562CF4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  <w:lang w:val="uk-UA"/>
        </w:rPr>
        <w:t>та</w:t>
      </w:r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hyperlink r:id="rId20" w:history="1">
        <w:r w:rsidRPr="00562CF4">
          <w:rPr>
            <w:rFonts w:ascii="Times New Roman" w:eastAsia="Times New Roman" w:hAnsi="Times New Roman" w:cs="Times New Roman"/>
            <w:i/>
            <w:iCs/>
            <w:color w:val="D3170A"/>
            <w:sz w:val="28"/>
            <w:szCs w:val="28"/>
            <w:lang w:val="uk-UA"/>
          </w:rPr>
          <w:t>соціальної практики</w:t>
        </w:r>
      </w:hyperlink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r w:rsidRPr="00562CF4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  <w:lang w:val="uk-UA"/>
        </w:rPr>
        <w:t>владного режиму</w:t>
      </w:r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hyperlink r:id="rId21" w:history="1">
        <w:r w:rsidRPr="00562CF4">
          <w:rPr>
            <w:rFonts w:ascii="Times New Roman" w:eastAsia="Times New Roman" w:hAnsi="Times New Roman" w:cs="Times New Roman"/>
            <w:i/>
            <w:iCs/>
            <w:color w:val="D3170A"/>
            <w:sz w:val="28"/>
            <w:szCs w:val="28"/>
            <w:lang w:val="uk-UA"/>
          </w:rPr>
          <w:t>Росії</w:t>
        </w:r>
      </w:hyperlink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r w:rsidRPr="00562CF4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  <w:lang w:val="uk-UA"/>
        </w:rPr>
        <w:t>кінця</w:t>
      </w:r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hyperlink r:id="rId22" w:history="1">
        <w:r w:rsidRPr="00110DE0">
          <w:rPr>
            <w:rFonts w:ascii="Times New Roman" w:eastAsia="Times New Roman" w:hAnsi="Times New Roman" w:cs="Times New Roman"/>
            <w:i/>
            <w:iCs/>
            <w:color w:val="D3170A"/>
            <w:sz w:val="28"/>
            <w:szCs w:val="28"/>
          </w:rPr>
          <w:t>XX</w:t>
        </w:r>
      </w:hyperlink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r w:rsidRPr="00562CF4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  <w:lang w:val="uk-UA"/>
        </w:rPr>
        <w:t>– початку</w:t>
      </w:r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hyperlink r:id="rId23" w:history="1">
        <w:r w:rsidRPr="00110DE0">
          <w:rPr>
            <w:rFonts w:ascii="Times New Roman" w:eastAsia="Times New Roman" w:hAnsi="Times New Roman" w:cs="Times New Roman"/>
            <w:i/>
            <w:iCs/>
            <w:color w:val="D3170A"/>
            <w:sz w:val="28"/>
            <w:szCs w:val="28"/>
          </w:rPr>
          <w:t>XXI</w:t>
        </w:r>
        <w:r w:rsidRPr="00562CF4">
          <w:rPr>
            <w:rFonts w:ascii="Times New Roman" w:eastAsia="Times New Roman" w:hAnsi="Times New Roman" w:cs="Times New Roman"/>
            <w:i/>
            <w:iCs/>
            <w:color w:val="D3170A"/>
            <w:sz w:val="28"/>
            <w:szCs w:val="28"/>
            <w:lang w:val="uk-UA"/>
          </w:rPr>
          <w:t xml:space="preserve"> століття</w:t>
        </w:r>
      </w:hyperlink>
      <w:r w:rsidRPr="00562CF4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  <w:lang w:val="uk-UA"/>
        </w:rPr>
        <w:t>, що базується на ідеях «особливої цивілізаційної місії» росіян,</w:t>
      </w:r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hyperlink r:id="rId24" w:history="1">
        <w:r w:rsidRPr="00562CF4">
          <w:rPr>
            <w:rFonts w:ascii="Times New Roman" w:eastAsia="Times New Roman" w:hAnsi="Times New Roman" w:cs="Times New Roman"/>
            <w:i/>
            <w:iCs/>
            <w:color w:val="D3170A"/>
            <w:sz w:val="28"/>
            <w:szCs w:val="28"/>
            <w:lang w:val="uk-UA"/>
          </w:rPr>
          <w:t>«</w:t>
        </w:r>
        <w:proofErr w:type="spellStart"/>
        <w:r w:rsidRPr="00562CF4">
          <w:rPr>
            <w:rFonts w:ascii="Times New Roman" w:eastAsia="Times New Roman" w:hAnsi="Times New Roman" w:cs="Times New Roman"/>
            <w:i/>
            <w:iCs/>
            <w:color w:val="D3170A"/>
            <w:sz w:val="28"/>
            <w:szCs w:val="28"/>
            <w:lang w:val="uk-UA"/>
          </w:rPr>
          <w:t>старшості</w:t>
        </w:r>
        <w:proofErr w:type="spellEnd"/>
        <w:r w:rsidRPr="00562CF4">
          <w:rPr>
            <w:rFonts w:ascii="Times New Roman" w:eastAsia="Times New Roman" w:hAnsi="Times New Roman" w:cs="Times New Roman"/>
            <w:i/>
            <w:iCs/>
            <w:color w:val="D3170A"/>
            <w:sz w:val="28"/>
            <w:szCs w:val="28"/>
            <w:lang w:val="uk-UA"/>
          </w:rPr>
          <w:t xml:space="preserve"> братнього народу»</w:t>
        </w:r>
      </w:hyperlink>
      <w:r w:rsidRPr="00562CF4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  <w:lang w:val="uk-UA"/>
        </w:rPr>
        <w:t>,</w:t>
      </w:r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r w:rsidRPr="00562CF4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  <w:lang w:val="uk-UA"/>
        </w:rPr>
        <w:t>нетерпимості до елементів культури інших народів; на</w:t>
      </w:r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hyperlink r:id="rId25" w:history="1">
        <w:r w:rsidRPr="00562CF4">
          <w:rPr>
            <w:rFonts w:ascii="Times New Roman" w:eastAsia="Times New Roman" w:hAnsi="Times New Roman" w:cs="Times New Roman"/>
            <w:i/>
            <w:iCs/>
            <w:color w:val="D3170A"/>
            <w:sz w:val="28"/>
            <w:szCs w:val="28"/>
            <w:lang w:val="uk-UA"/>
          </w:rPr>
          <w:t>тоталітаризмі</w:t>
        </w:r>
      </w:hyperlink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r w:rsidRPr="00562CF4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  <w:lang w:val="uk-UA"/>
        </w:rPr>
        <w:t>й</w:t>
      </w:r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hyperlink r:id="rId26" w:history="1">
        <w:r w:rsidRPr="00562CF4">
          <w:rPr>
            <w:rFonts w:ascii="Times New Roman" w:eastAsia="Times New Roman" w:hAnsi="Times New Roman" w:cs="Times New Roman"/>
            <w:i/>
            <w:iCs/>
            <w:color w:val="D3170A"/>
            <w:sz w:val="28"/>
            <w:szCs w:val="28"/>
            <w:lang w:val="uk-UA"/>
          </w:rPr>
          <w:t>імперіалізмі</w:t>
        </w:r>
      </w:hyperlink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hyperlink r:id="rId27" w:history="1">
        <w:r w:rsidRPr="00562CF4">
          <w:rPr>
            <w:rFonts w:ascii="Times New Roman" w:eastAsia="Times New Roman" w:hAnsi="Times New Roman" w:cs="Times New Roman"/>
            <w:i/>
            <w:iCs/>
            <w:color w:val="D3170A"/>
            <w:sz w:val="28"/>
            <w:szCs w:val="28"/>
            <w:lang w:val="uk-UA"/>
          </w:rPr>
          <w:t>радянського</w:t>
        </w:r>
      </w:hyperlink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r w:rsidRPr="00562CF4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  <w:lang w:val="uk-UA"/>
        </w:rPr>
        <w:t>типу, використанні</w:t>
      </w:r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hyperlink r:id="rId28" w:history="1">
        <w:r w:rsidRPr="00562CF4">
          <w:rPr>
            <w:rFonts w:ascii="Times New Roman" w:eastAsia="Times New Roman" w:hAnsi="Times New Roman" w:cs="Times New Roman"/>
            <w:i/>
            <w:iCs/>
            <w:color w:val="D3170A"/>
            <w:sz w:val="28"/>
            <w:szCs w:val="28"/>
            <w:lang w:val="uk-UA"/>
          </w:rPr>
          <w:t>російського православ’я</w:t>
        </w:r>
      </w:hyperlink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r w:rsidRPr="00562CF4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  <w:lang w:val="uk-UA"/>
        </w:rPr>
        <w:t>як</w:t>
      </w:r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hyperlink r:id="rId29" w:history="1">
        <w:r w:rsidRPr="00562CF4">
          <w:rPr>
            <w:rFonts w:ascii="Times New Roman" w:eastAsia="Times New Roman" w:hAnsi="Times New Roman" w:cs="Times New Roman"/>
            <w:i/>
            <w:iCs/>
            <w:color w:val="D3170A"/>
            <w:sz w:val="28"/>
            <w:szCs w:val="28"/>
            <w:lang w:val="uk-UA"/>
          </w:rPr>
          <w:t>моральної</w:t>
        </w:r>
      </w:hyperlink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hyperlink r:id="rId30" w:history="1">
        <w:r w:rsidRPr="00562CF4">
          <w:rPr>
            <w:rFonts w:ascii="Times New Roman" w:eastAsia="Times New Roman" w:hAnsi="Times New Roman" w:cs="Times New Roman"/>
            <w:i/>
            <w:iCs/>
            <w:color w:val="D3170A"/>
            <w:sz w:val="28"/>
            <w:szCs w:val="28"/>
            <w:lang w:val="uk-UA"/>
          </w:rPr>
          <w:t>доктрини</w:t>
        </w:r>
      </w:hyperlink>
      <w:r w:rsidRPr="00562CF4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  <w:lang w:val="uk-UA"/>
        </w:rPr>
        <w:t>, на</w:t>
      </w:r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hyperlink r:id="rId31" w:history="1">
        <w:r w:rsidRPr="00562CF4">
          <w:rPr>
            <w:rFonts w:ascii="Times New Roman" w:eastAsia="Times New Roman" w:hAnsi="Times New Roman" w:cs="Times New Roman"/>
            <w:i/>
            <w:iCs/>
            <w:color w:val="D3170A"/>
            <w:sz w:val="28"/>
            <w:szCs w:val="28"/>
            <w:lang w:val="uk-UA"/>
          </w:rPr>
          <w:t>геополітичних</w:t>
        </w:r>
      </w:hyperlink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r w:rsidRPr="00562CF4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  <w:lang w:val="uk-UA"/>
        </w:rPr>
        <w:t>інструментах впливу, насамперед енергоносіях для європейських країн, військовій силі, стосовно країн, що входять до сфери впливу</w:t>
      </w:r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hyperlink r:id="rId32" w:history="1">
        <w:r w:rsidRPr="00562CF4">
          <w:rPr>
            <w:rFonts w:ascii="Times New Roman" w:eastAsia="Times New Roman" w:hAnsi="Times New Roman" w:cs="Times New Roman"/>
            <w:i/>
            <w:iCs/>
            <w:color w:val="D3170A"/>
            <w:sz w:val="28"/>
            <w:szCs w:val="28"/>
            <w:lang w:val="uk-UA"/>
          </w:rPr>
          <w:t>Російської Федерації</w:t>
        </w:r>
      </w:hyperlink>
      <w:r w:rsidRPr="00562CF4"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  <w:t>).</w:t>
      </w:r>
    </w:p>
    <w:p w:rsidR="00562CF4" w:rsidRDefault="0005668F" w:rsidP="00562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</w:pPr>
      <w:r w:rsidRPr="007B525E"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  <w:t>Згідно з цією ідеологією українці мають бути «денацифіковані», тобто знищені або розпорошені у «</w:t>
      </w:r>
      <w:proofErr w:type="spellStart"/>
      <w:r w:rsidRPr="007B525E"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  <w:t>русскому</w:t>
      </w:r>
      <w:proofErr w:type="spellEnd"/>
      <w:r w:rsidRPr="007B525E"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  <w:t xml:space="preserve"> мірі». Саме це і спонукало російських військових до військових злочинів і звірств.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Це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було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визнано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Верховною Радою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України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актами геноциду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українського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народу.</w:t>
      </w:r>
      <w:r w:rsidR="00562CF4"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Український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народ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опинився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перед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вибором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: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перемога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або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смерть.</w:t>
      </w:r>
    </w:p>
    <w:p w:rsidR="0005668F" w:rsidRPr="00110DE0" w:rsidRDefault="0005668F" w:rsidP="00562C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F34"/>
          <w:sz w:val="28"/>
          <w:szCs w:val="28"/>
        </w:rPr>
      </w:pP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Україна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вистояла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завдяки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героїзму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.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Це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героїзм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Збройних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сил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України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,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Національної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гвардії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,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прикордонників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,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формувань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територіальної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оборони,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добровольчих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формувань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,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які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з перших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хвилин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ціною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власних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життів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стримували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натиск ворога.</w:t>
      </w:r>
    </w:p>
    <w:p w:rsidR="0005668F" w:rsidRPr="00562CF4" w:rsidRDefault="0005668F" w:rsidP="00562C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</w:pPr>
      <w:r w:rsidRPr="00562CF4"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  <w:t>Героїзм слід розглядати як найвище виявлення самовідданості й мужності у виконанні громадянського обов’язку, як окремою особою, так і підрозділами, та містами в цілому.</w:t>
      </w:r>
    </w:p>
    <w:p w:rsidR="0005668F" w:rsidRPr="00110DE0" w:rsidRDefault="0005668F" w:rsidP="00562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</w:rPr>
      </w:pP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Це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зумовлює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сюжетику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уроку, на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якому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можуть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бути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використані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історії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окремих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особистостей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або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підрозділів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.</w:t>
      </w:r>
    </w:p>
    <w:p w:rsidR="0005668F" w:rsidRDefault="0005668F" w:rsidP="00110DE0">
      <w:pPr>
        <w:shd w:val="clear" w:color="auto" w:fill="FFFFFF"/>
        <w:spacing w:after="60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</w:pPr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При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виборі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прикладів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героїзму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найкраще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звертатися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до тих,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що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мають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відношення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до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цього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регіону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або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його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представників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.</w:t>
      </w:r>
    </w:p>
    <w:p w:rsidR="00562CF4" w:rsidRPr="00562CF4" w:rsidRDefault="00562CF4" w:rsidP="00562CF4">
      <w:pPr>
        <w:shd w:val="clear" w:color="auto" w:fill="FFFFFF"/>
        <w:spacing w:after="600" w:line="240" w:lineRule="auto"/>
        <w:jc w:val="center"/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</w:pPr>
      <w:r w:rsidRPr="00562CF4">
        <w:rPr>
          <w:rFonts w:ascii="Times New Roman" w:eastAsia="Times New Roman" w:hAnsi="Times New Roman" w:cs="Times New Roman"/>
          <w:noProof/>
          <w:color w:val="2C2F34"/>
          <w:sz w:val="28"/>
          <w:szCs w:val="28"/>
          <w:lang w:val="uk-UA" w:eastAsia="uk-UA"/>
        </w:rPr>
        <w:drawing>
          <wp:inline distT="0" distB="0" distL="0" distR="0">
            <wp:extent cx="2426278" cy="1399309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579" cy="1400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5668F" w:rsidRPr="00562CF4" w:rsidRDefault="0005668F" w:rsidP="00562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C2F34"/>
          <w:sz w:val="28"/>
          <w:szCs w:val="28"/>
        </w:rPr>
      </w:pPr>
      <w:proofErr w:type="spellStart"/>
      <w:r w:rsidRPr="00562CF4">
        <w:rPr>
          <w:rFonts w:ascii="Times New Roman" w:eastAsia="Times New Roman" w:hAnsi="Times New Roman" w:cs="Times New Roman"/>
          <w:i/>
          <w:color w:val="2C2F34"/>
          <w:sz w:val="28"/>
          <w:szCs w:val="28"/>
        </w:rPr>
        <w:lastRenderedPageBreak/>
        <w:t>Єдність</w:t>
      </w:r>
      <w:proofErr w:type="spellEnd"/>
      <w:r w:rsidRPr="00562CF4">
        <w:rPr>
          <w:rFonts w:ascii="Times New Roman" w:eastAsia="Times New Roman" w:hAnsi="Times New Roman" w:cs="Times New Roman"/>
          <w:i/>
          <w:color w:val="2C2F34"/>
          <w:sz w:val="28"/>
          <w:szCs w:val="28"/>
        </w:rPr>
        <w:t xml:space="preserve"> і </w:t>
      </w:r>
      <w:proofErr w:type="spellStart"/>
      <w:r w:rsidRPr="00562CF4">
        <w:rPr>
          <w:rFonts w:ascii="Times New Roman" w:eastAsia="Times New Roman" w:hAnsi="Times New Roman" w:cs="Times New Roman"/>
          <w:i/>
          <w:color w:val="2C2F34"/>
          <w:sz w:val="28"/>
          <w:szCs w:val="28"/>
        </w:rPr>
        <w:t>здатність</w:t>
      </w:r>
      <w:proofErr w:type="spellEnd"/>
      <w:r w:rsidRPr="00562CF4">
        <w:rPr>
          <w:rFonts w:ascii="Times New Roman" w:eastAsia="Times New Roman" w:hAnsi="Times New Roman" w:cs="Times New Roman"/>
          <w:i/>
          <w:color w:val="2C2F34"/>
          <w:sz w:val="28"/>
          <w:szCs w:val="28"/>
        </w:rPr>
        <w:t xml:space="preserve"> до </w:t>
      </w:r>
      <w:proofErr w:type="spellStart"/>
      <w:r w:rsidRPr="00562CF4">
        <w:rPr>
          <w:rFonts w:ascii="Times New Roman" w:eastAsia="Times New Roman" w:hAnsi="Times New Roman" w:cs="Times New Roman"/>
          <w:i/>
          <w:color w:val="2C2F34"/>
          <w:sz w:val="28"/>
          <w:szCs w:val="28"/>
        </w:rPr>
        <w:t>згуртованості</w:t>
      </w:r>
      <w:proofErr w:type="spellEnd"/>
      <w:r w:rsidRPr="00562CF4">
        <w:rPr>
          <w:rFonts w:ascii="Times New Roman" w:eastAsia="Times New Roman" w:hAnsi="Times New Roman" w:cs="Times New Roman"/>
          <w:i/>
          <w:color w:val="2C2F34"/>
          <w:sz w:val="28"/>
          <w:szCs w:val="28"/>
        </w:rPr>
        <w:t xml:space="preserve"> </w:t>
      </w:r>
      <w:proofErr w:type="spellStart"/>
      <w:r w:rsidRPr="00562CF4">
        <w:rPr>
          <w:rFonts w:ascii="Times New Roman" w:eastAsia="Times New Roman" w:hAnsi="Times New Roman" w:cs="Times New Roman"/>
          <w:i/>
          <w:color w:val="2C2F34"/>
          <w:sz w:val="28"/>
          <w:szCs w:val="28"/>
        </w:rPr>
        <w:t>всього</w:t>
      </w:r>
      <w:proofErr w:type="spellEnd"/>
      <w:r w:rsidRPr="00562CF4">
        <w:rPr>
          <w:rFonts w:ascii="Times New Roman" w:eastAsia="Times New Roman" w:hAnsi="Times New Roman" w:cs="Times New Roman"/>
          <w:i/>
          <w:color w:val="2C2F34"/>
          <w:sz w:val="28"/>
          <w:szCs w:val="28"/>
        </w:rPr>
        <w:t xml:space="preserve"> </w:t>
      </w:r>
      <w:proofErr w:type="spellStart"/>
      <w:r w:rsidRPr="00562CF4">
        <w:rPr>
          <w:rFonts w:ascii="Times New Roman" w:eastAsia="Times New Roman" w:hAnsi="Times New Roman" w:cs="Times New Roman"/>
          <w:i/>
          <w:color w:val="2C2F34"/>
          <w:sz w:val="28"/>
          <w:szCs w:val="28"/>
        </w:rPr>
        <w:t>українського</w:t>
      </w:r>
      <w:proofErr w:type="spellEnd"/>
      <w:r w:rsidRPr="00562CF4">
        <w:rPr>
          <w:rFonts w:ascii="Times New Roman" w:eastAsia="Times New Roman" w:hAnsi="Times New Roman" w:cs="Times New Roman"/>
          <w:i/>
          <w:color w:val="2C2F34"/>
          <w:sz w:val="28"/>
          <w:szCs w:val="28"/>
        </w:rPr>
        <w:t xml:space="preserve"> </w:t>
      </w:r>
      <w:proofErr w:type="spellStart"/>
      <w:r w:rsidRPr="00562CF4">
        <w:rPr>
          <w:rFonts w:ascii="Times New Roman" w:eastAsia="Times New Roman" w:hAnsi="Times New Roman" w:cs="Times New Roman"/>
          <w:i/>
          <w:color w:val="2C2F34"/>
          <w:sz w:val="28"/>
          <w:szCs w:val="28"/>
        </w:rPr>
        <w:t>суспільства</w:t>
      </w:r>
      <w:proofErr w:type="spellEnd"/>
      <w:r w:rsidRPr="00562CF4">
        <w:rPr>
          <w:rFonts w:ascii="Times New Roman" w:eastAsia="Times New Roman" w:hAnsi="Times New Roman" w:cs="Times New Roman"/>
          <w:i/>
          <w:color w:val="2C2F34"/>
          <w:sz w:val="28"/>
          <w:szCs w:val="28"/>
        </w:rPr>
        <w:t xml:space="preserve"> </w:t>
      </w:r>
      <w:proofErr w:type="spellStart"/>
      <w:r w:rsidRPr="00562CF4">
        <w:rPr>
          <w:rFonts w:ascii="Times New Roman" w:eastAsia="Times New Roman" w:hAnsi="Times New Roman" w:cs="Times New Roman"/>
          <w:i/>
          <w:color w:val="2C2F34"/>
          <w:sz w:val="28"/>
          <w:szCs w:val="28"/>
        </w:rPr>
        <w:t>виявляється</w:t>
      </w:r>
      <w:proofErr w:type="spellEnd"/>
      <w:r w:rsidRPr="00562CF4">
        <w:rPr>
          <w:rFonts w:ascii="Times New Roman" w:eastAsia="Times New Roman" w:hAnsi="Times New Roman" w:cs="Times New Roman"/>
          <w:i/>
          <w:color w:val="2C2F34"/>
          <w:sz w:val="28"/>
          <w:szCs w:val="28"/>
        </w:rPr>
        <w:t xml:space="preserve"> в </w:t>
      </w:r>
      <w:proofErr w:type="spellStart"/>
      <w:r w:rsidRPr="00562CF4">
        <w:rPr>
          <w:rFonts w:ascii="Times New Roman" w:eastAsia="Times New Roman" w:hAnsi="Times New Roman" w:cs="Times New Roman"/>
          <w:i/>
          <w:color w:val="2C2F34"/>
          <w:sz w:val="28"/>
          <w:szCs w:val="28"/>
        </w:rPr>
        <w:t>кількох</w:t>
      </w:r>
      <w:proofErr w:type="spellEnd"/>
      <w:r w:rsidRPr="00562CF4">
        <w:rPr>
          <w:rFonts w:ascii="Times New Roman" w:eastAsia="Times New Roman" w:hAnsi="Times New Roman" w:cs="Times New Roman"/>
          <w:i/>
          <w:color w:val="2C2F34"/>
          <w:sz w:val="28"/>
          <w:szCs w:val="28"/>
        </w:rPr>
        <w:t xml:space="preserve"> </w:t>
      </w:r>
      <w:proofErr w:type="spellStart"/>
      <w:r w:rsidRPr="00562CF4">
        <w:rPr>
          <w:rFonts w:ascii="Times New Roman" w:eastAsia="Times New Roman" w:hAnsi="Times New Roman" w:cs="Times New Roman"/>
          <w:i/>
          <w:color w:val="2C2F34"/>
          <w:sz w:val="28"/>
          <w:szCs w:val="28"/>
        </w:rPr>
        <w:t>площинах</w:t>
      </w:r>
      <w:proofErr w:type="spellEnd"/>
      <w:r w:rsidRPr="00562CF4">
        <w:rPr>
          <w:rFonts w:ascii="Times New Roman" w:eastAsia="Times New Roman" w:hAnsi="Times New Roman" w:cs="Times New Roman"/>
          <w:i/>
          <w:color w:val="2C2F34"/>
          <w:sz w:val="28"/>
          <w:szCs w:val="28"/>
        </w:rPr>
        <w:t>:</w:t>
      </w:r>
    </w:p>
    <w:p w:rsidR="0005668F" w:rsidRPr="00110DE0" w:rsidRDefault="0005668F" w:rsidP="00562CF4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2C2F34"/>
          <w:sz w:val="28"/>
          <w:szCs w:val="28"/>
        </w:rPr>
      </w:pPr>
      <w:proofErr w:type="spellStart"/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волонтерський</w:t>
      </w:r>
      <w:proofErr w:type="spellEnd"/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рух</w:t>
      </w:r>
      <w:proofErr w:type="spellEnd"/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(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технічна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,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фінансова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,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медична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,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гуманітарна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допомога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військовим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і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цивільним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);</w:t>
      </w:r>
    </w:p>
    <w:p w:rsidR="0005668F" w:rsidRPr="00110DE0" w:rsidRDefault="0005668F" w:rsidP="00562CF4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2C2F34"/>
          <w:sz w:val="28"/>
          <w:szCs w:val="28"/>
        </w:rPr>
      </w:pPr>
      <w:proofErr w:type="spellStart"/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єдність</w:t>
      </w:r>
      <w:proofErr w:type="spellEnd"/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політичних</w:t>
      </w:r>
      <w:proofErr w:type="spellEnd"/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 xml:space="preserve"> сил </w:t>
      </w:r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(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здатність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поставити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загальнодержавні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інтереси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вище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партійних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,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позбавлення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політичного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впливу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проросійських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сил);</w:t>
      </w:r>
    </w:p>
    <w:p w:rsidR="0005668F" w:rsidRPr="00110DE0" w:rsidRDefault="0005668F" w:rsidP="00562CF4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2C2F34"/>
          <w:sz w:val="28"/>
          <w:szCs w:val="28"/>
        </w:rPr>
      </w:pPr>
      <w:proofErr w:type="spellStart"/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допомога</w:t>
      </w:r>
      <w:proofErr w:type="spellEnd"/>
      <w:r w:rsidRPr="00110DE0">
        <w:rPr>
          <w:rFonts w:ascii="Times New Roman" w:eastAsia="Times New Roman" w:hAnsi="Times New Roman" w:cs="Times New Roman"/>
          <w:i/>
          <w:iCs/>
          <w:color w:val="2C2F34"/>
          <w:sz w:val="28"/>
          <w:szCs w:val="28"/>
        </w:rPr>
        <w:t> </w:t>
      </w:r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і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надання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прихистку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мешканцям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з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окупованих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територій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та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місць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бойових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дій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.</w:t>
      </w:r>
    </w:p>
    <w:p w:rsidR="00975DEB" w:rsidRDefault="00975DEB" w:rsidP="00562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975DEB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Діти, чи є у вас досвід </w:t>
      </w:r>
      <w:proofErr w:type="spellStart"/>
      <w:r w:rsidRPr="00975DEB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>волонтерства</w:t>
      </w:r>
      <w:proofErr w:type="spellEnd"/>
      <w:r w:rsidRPr="00975DEB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>?</w:t>
      </w:r>
    </w:p>
    <w:p w:rsidR="00975DEB" w:rsidRPr="00975DEB" w:rsidRDefault="00975DEB" w:rsidP="00562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975DEB"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  <w:object w:dxaOrig="7191" w:dyaOrig="5399">
          <v:shape id="_x0000_i1029" type="#_x0000_t75" style="width:228pt;height:171pt" o:ole="">
            <v:imagedata r:id="rId34" o:title=""/>
          </v:shape>
          <o:OLEObject Type="Embed" ProgID="PowerPoint.Show.12" ShapeID="_x0000_i1029" DrawAspect="Content" ObjectID="_1722974860" r:id="rId35"/>
        </w:object>
      </w:r>
      <w:r w:rsidRPr="00975DEB"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  <w:object w:dxaOrig="7191" w:dyaOrig="5399">
          <v:shape id="_x0000_i1030" type="#_x0000_t75" style="width:225.75pt;height:169.5pt" o:ole="">
            <v:imagedata r:id="rId36" o:title=""/>
          </v:shape>
          <o:OLEObject Type="Embed" ProgID="PowerPoint.Show.12" ShapeID="_x0000_i1030" DrawAspect="Content" ObjectID="_1722974861" r:id="rId37"/>
        </w:object>
      </w:r>
    </w:p>
    <w:p w:rsidR="00975DEB" w:rsidRDefault="0005668F" w:rsidP="00975DE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5DEB"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  <w:t xml:space="preserve">Війна має цивілізаційний вимір, позаяк йдеться про захист демократичних цінностей Західного світу, збереження встановленої після Другої світової війни системи міжнародного права й устрою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Європи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. Доктрина «русского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міра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» поставила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під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загрозу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безпеку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низки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європейських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держав. Тому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демократичними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країнами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війна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була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сприйнята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саме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як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війна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проти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демократії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в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цілому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.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Це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зумовило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їх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активну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військову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,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фінансову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,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гуманітарну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 xml:space="preserve"> </w:t>
      </w:r>
      <w:proofErr w:type="spellStart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підтримку</w:t>
      </w:r>
      <w:proofErr w:type="spellEnd"/>
      <w:r w:rsidRPr="00110DE0">
        <w:rPr>
          <w:rFonts w:ascii="Times New Roman" w:eastAsia="Times New Roman" w:hAnsi="Times New Roman" w:cs="Times New Roman"/>
          <w:color w:val="2C2F34"/>
          <w:sz w:val="28"/>
          <w:szCs w:val="28"/>
        </w:rPr>
        <w:t>.</w:t>
      </w:r>
      <w:r w:rsidR="007B525E"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  <w:t xml:space="preserve"> </w:t>
      </w:r>
      <w:hyperlink r:id="rId38" w:history="1">
        <w:r w:rsidR="007B525E" w:rsidRPr="007B525E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uk-UA"/>
          </w:rPr>
          <w:t>https://erudyt.net/vixovni-zaxodi/konspekti-do-1-veresnya/lyst-mon-pro-metodychni-rekomendatsii-do-provedennia-pershoho-uroku-my-ukraintsi-chest-i-slava-nezlamnym-2022-2023-navchalnyy-rik-ofitsiyno.html</w:t>
        </w:r>
      </w:hyperlink>
      <w:r w:rsidR="007B525E" w:rsidRPr="007B525E">
        <w:rPr>
          <w:rFonts w:ascii="Times New Roman" w:eastAsia="Times New Roman" w:hAnsi="Times New Roman" w:cs="Times New Roman"/>
          <w:b/>
          <w:color w:val="2C2F34"/>
          <w:sz w:val="28"/>
          <w:szCs w:val="28"/>
          <w:lang w:val="uk-UA"/>
        </w:rPr>
        <w:t xml:space="preserve"> </w:t>
      </w:r>
      <w:r w:rsidR="00975DEB" w:rsidRPr="007B525E">
        <w:rPr>
          <w:rFonts w:eastAsia="Times New Roman"/>
          <w:b/>
          <w:color w:val="2C2F34"/>
          <w:sz w:val="28"/>
          <w:szCs w:val="28"/>
          <w:lang w:val="uk-UA"/>
        </w:rPr>
        <w:t xml:space="preserve">  </w:t>
      </w:r>
      <w:r w:rsidR="00975DEB" w:rsidRPr="007B525E">
        <w:rPr>
          <w:b/>
          <w:color w:val="202122"/>
          <w:sz w:val="28"/>
          <w:szCs w:val="28"/>
        </w:rPr>
        <w:t xml:space="preserve"> </w:t>
      </w:r>
      <w:r w:rsidR="00975DEB" w:rsidRPr="00975DEB">
        <w:rPr>
          <w:rFonts w:ascii="Times New Roman" w:hAnsi="Times New Roman" w:cs="Times New Roman"/>
          <w:sz w:val="28"/>
          <w:szCs w:val="28"/>
        </w:rPr>
        <w:t>[</w:t>
      </w:r>
      <w:r w:rsidR="00975DEB" w:rsidRPr="00975DEB">
        <w:rPr>
          <w:rFonts w:ascii="Times New Roman" w:hAnsi="Times New Roman" w:cs="Times New Roman"/>
          <w:sz w:val="28"/>
          <w:szCs w:val="28"/>
          <w:lang w:val="uk-UA"/>
        </w:rPr>
        <w:t>першоджерело</w:t>
      </w:r>
      <w:r w:rsidR="00975DEB" w:rsidRPr="00975DEB">
        <w:rPr>
          <w:rFonts w:ascii="Times New Roman" w:hAnsi="Times New Roman" w:cs="Times New Roman"/>
          <w:sz w:val="28"/>
          <w:szCs w:val="28"/>
        </w:rPr>
        <w:t>].</w:t>
      </w:r>
    </w:p>
    <w:p w:rsidR="00975DEB" w:rsidRDefault="00975DEB" w:rsidP="00975DEB">
      <w:pPr>
        <w:shd w:val="clear" w:color="auto" w:fill="FFFFFF"/>
        <w:jc w:val="center"/>
        <w:rPr>
          <w:color w:val="2C2F34"/>
          <w:sz w:val="28"/>
          <w:szCs w:val="28"/>
          <w:lang w:val="uk-UA"/>
        </w:rPr>
      </w:pPr>
      <w:r w:rsidRPr="00975DEB">
        <w:rPr>
          <w:color w:val="2C2F34"/>
          <w:sz w:val="28"/>
          <w:szCs w:val="28"/>
          <w:lang w:val="uk-UA"/>
        </w:rPr>
        <w:object w:dxaOrig="7191" w:dyaOrig="5399">
          <v:shape id="_x0000_i1031" type="#_x0000_t75" style="width:233.25pt;height:175.5pt" o:ole="">
            <v:imagedata r:id="rId39" o:title=""/>
          </v:shape>
          <o:OLEObject Type="Embed" ProgID="PowerPoint.Show.12" ShapeID="_x0000_i1031" DrawAspect="Content" ObjectID="_1722974862" r:id="rId40"/>
        </w:object>
      </w:r>
      <w:bookmarkStart w:id="0" w:name="_GoBack"/>
      <w:bookmarkEnd w:id="0"/>
    </w:p>
    <w:p w:rsidR="00975DEB" w:rsidRDefault="00975DEB" w:rsidP="005C464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  <w:lang w:val="uk-UA"/>
        </w:rPr>
      </w:pPr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lastRenderedPageBreak/>
        <w:t xml:space="preserve">Ми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живемо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у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буремні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часи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.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Повномасштабна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війна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змусила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українців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ще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глибше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замислитися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над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пошуком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власної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ідентичності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, а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оскільки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культура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завжди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була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найоперативнішою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рефлексією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думок і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настроїв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у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суспільстві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, то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зміна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культурної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парадигми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українців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чи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не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найяскравіше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відобразилася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через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вибух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нової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української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музики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після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24 лютого 2022 року. Будьте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певні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: вона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вже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ніколи</w:t>
      </w:r>
      <w:proofErr w:type="spellEnd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не буде такою, як </w:t>
      </w:r>
      <w:proofErr w:type="spellStart"/>
      <w:r w:rsidRPr="00975DEB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раніше</w:t>
      </w:r>
      <w:proofErr w:type="spellEnd"/>
      <w:r w:rsidR="005C464A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  <w:lang w:val="uk-UA"/>
        </w:rPr>
        <w:t>.</w:t>
      </w:r>
    </w:p>
    <w:p w:rsidR="005C464A" w:rsidRDefault="005C464A" w:rsidP="005C464A">
      <w:pPr>
        <w:shd w:val="clear" w:color="auto" w:fill="FFFFFF"/>
        <w:ind w:firstLine="708"/>
        <w:jc w:val="center"/>
        <w:rPr>
          <w:rFonts w:ascii="Times New Roman" w:hAnsi="Times New Roman" w:cs="Times New Roman"/>
          <w:color w:val="2C2F34"/>
          <w:sz w:val="28"/>
          <w:szCs w:val="28"/>
          <w:lang w:val="uk-UA"/>
        </w:rPr>
      </w:pPr>
      <w:r w:rsidRPr="005C464A">
        <w:rPr>
          <w:rFonts w:ascii="Times New Roman" w:hAnsi="Times New Roman" w:cs="Times New Roman"/>
          <w:color w:val="2C2F34"/>
          <w:sz w:val="28"/>
          <w:szCs w:val="28"/>
          <w:lang w:val="uk-UA"/>
        </w:rPr>
        <w:object w:dxaOrig="7191" w:dyaOrig="5399">
          <v:shape id="_x0000_i1032" type="#_x0000_t75" style="width:227.25pt;height:171pt" o:ole="">
            <v:imagedata r:id="rId41" o:title=""/>
          </v:shape>
          <o:OLEObject Type="Embed" ProgID="PowerPoint.Show.12" ShapeID="_x0000_i1032" DrawAspect="Content" ObjectID="_1722974863" r:id="rId42"/>
        </w:object>
      </w:r>
    </w:p>
    <w:p w:rsidR="005C464A" w:rsidRDefault="005C464A" w:rsidP="005C464A">
      <w:pPr>
        <w:pStyle w:val="a3"/>
        <w:shd w:val="clear" w:color="auto" w:fill="FFFFFF"/>
        <w:spacing w:before="0" w:beforeAutospacing="0" w:after="295" w:afterAutospacing="0"/>
        <w:jc w:val="both"/>
        <w:rPr>
          <w:sz w:val="28"/>
          <w:szCs w:val="28"/>
          <w:lang w:val="uk-UA"/>
        </w:rPr>
      </w:pPr>
      <w:r>
        <w:rPr>
          <w:color w:val="2C2F34"/>
          <w:sz w:val="28"/>
          <w:szCs w:val="28"/>
          <w:lang w:val="uk-UA"/>
        </w:rPr>
        <w:tab/>
      </w:r>
      <w:proofErr w:type="spellStart"/>
      <w:r w:rsidRPr="005C464A">
        <w:rPr>
          <w:color w:val="1F2124"/>
          <w:sz w:val="28"/>
          <w:szCs w:val="28"/>
        </w:rPr>
        <w:t>Інформаційна</w:t>
      </w:r>
      <w:proofErr w:type="spellEnd"/>
      <w:r w:rsidRPr="005C464A">
        <w:rPr>
          <w:color w:val="1F2124"/>
          <w:sz w:val="28"/>
          <w:szCs w:val="28"/>
        </w:rPr>
        <w:t xml:space="preserve"> </w:t>
      </w:r>
      <w:proofErr w:type="spellStart"/>
      <w:r w:rsidRPr="005C464A">
        <w:rPr>
          <w:color w:val="1F2124"/>
          <w:sz w:val="28"/>
          <w:szCs w:val="28"/>
        </w:rPr>
        <w:t>війна</w:t>
      </w:r>
      <w:proofErr w:type="spellEnd"/>
      <w:r w:rsidRPr="005C464A">
        <w:rPr>
          <w:color w:val="1F2124"/>
          <w:sz w:val="28"/>
          <w:szCs w:val="28"/>
        </w:rPr>
        <w:t xml:space="preserve"> у </w:t>
      </w:r>
      <w:proofErr w:type="spellStart"/>
      <w:r w:rsidRPr="005C464A">
        <w:rPr>
          <w:color w:val="1F2124"/>
          <w:sz w:val="28"/>
          <w:szCs w:val="28"/>
        </w:rPr>
        <w:t>сучасних</w:t>
      </w:r>
      <w:proofErr w:type="spellEnd"/>
      <w:r w:rsidRPr="005C464A">
        <w:rPr>
          <w:color w:val="1F2124"/>
          <w:sz w:val="28"/>
          <w:szCs w:val="28"/>
        </w:rPr>
        <w:t xml:space="preserve"> </w:t>
      </w:r>
      <w:proofErr w:type="spellStart"/>
      <w:r w:rsidRPr="005C464A">
        <w:rPr>
          <w:color w:val="1F2124"/>
          <w:sz w:val="28"/>
          <w:szCs w:val="28"/>
        </w:rPr>
        <w:t>умовах</w:t>
      </w:r>
      <w:proofErr w:type="spellEnd"/>
      <w:r w:rsidRPr="005C464A">
        <w:rPr>
          <w:color w:val="1F2124"/>
          <w:sz w:val="28"/>
          <w:szCs w:val="28"/>
        </w:rPr>
        <w:t xml:space="preserve"> є одним з </w:t>
      </w:r>
      <w:proofErr w:type="spellStart"/>
      <w:r w:rsidRPr="005C464A">
        <w:rPr>
          <w:color w:val="1F2124"/>
          <w:sz w:val="28"/>
          <w:szCs w:val="28"/>
        </w:rPr>
        <w:t>вирішальних</w:t>
      </w:r>
      <w:proofErr w:type="spellEnd"/>
      <w:r w:rsidRPr="005C464A">
        <w:rPr>
          <w:color w:val="1F2124"/>
          <w:sz w:val="28"/>
          <w:szCs w:val="28"/>
        </w:rPr>
        <w:t xml:space="preserve"> </w:t>
      </w:r>
      <w:proofErr w:type="spellStart"/>
      <w:r w:rsidRPr="005C464A">
        <w:rPr>
          <w:color w:val="1F2124"/>
          <w:sz w:val="28"/>
          <w:szCs w:val="28"/>
        </w:rPr>
        <w:t>факторів</w:t>
      </w:r>
      <w:proofErr w:type="spellEnd"/>
      <w:r w:rsidRPr="005C464A">
        <w:rPr>
          <w:color w:val="1F2124"/>
          <w:sz w:val="28"/>
          <w:szCs w:val="28"/>
        </w:rPr>
        <w:t xml:space="preserve"> перемоги. Особливо </w:t>
      </w:r>
      <w:proofErr w:type="spellStart"/>
      <w:r w:rsidRPr="005C464A">
        <w:rPr>
          <w:color w:val="1F2124"/>
          <w:sz w:val="28"/>
          <w:szCs w:val="28"/>
        </w:rPr>
        <w:t>це</w:t>
      </w:r>
      <w:proofErr w:type="spellEnd"/>
      <w:r w:rsidRPr="005C464A">
        <w:rPr>
          <w:color w:val="1F2124"/>
          <w:sz w:val="28"/>
          <w:szCs w:val="28"/>
        </w:rPr>
        <w:t xml:space="preserve"> </w:t>
      </w:r>
      <w:proofErr w:type="spellStart"/>
      <w:r w:rsidRPr="005C464A">
        <w:rPr>
          <w:color w:val="1F2124"/>
          <w:sz w:val="28"/>
          <w:szCs w:val="28"/>
        </w:rPr>
        <w:t>важливо</w:t>
      </w:r>
      <w:proofErr w:type="spellEnd"/>
      <w:r w:rsidRPr="005C464A">
        <w:rPr>
          <w:color w:val="1F2124"/>
          <w:sz w:val="28"/>
          <w:szCs w:val="28"/>
        </w:rPr>
        <w:t xml:space="preserve"> для </w:t>
      </w:r>
      <w:proofErr w:type="spellStart"/>
      <w:r w:rsidRPr="005C464A">
        <w:rPr>
          <w:color w:val="1F2124"/>
          <w:sz w:val="28"/>
          <w:szCs w:val="28"/>
        </w:rPr>
        <w:t>України</w:t>
      </w:r>
      <w:proofErr w:type="spellEnd"/>
      <w:r w:rsidRPr="005C464A">
        <w:rPr>
          <w:color w:val="1F2124"/>
          <w:sz w:val="28"/>
          <w:szCs w:val="28"/>
        </w:rPr>
        <w:t xml:space="preserve">, яка </w:t>
      </w:r>
      <w:proofErr w:type="spellStart"/>
      <w:r w:rsidRPr="005C464A">
        <w:rPr>
          <w:color w:val="1F2124"/>
          <w:sz w:val="28"/>
          <w:szCs w:val="28"/>
        </w:rPr>
        <w:t>веде</w:t>
      </w:r>
      <w:proofErr w:type="spellEnd"/>
      <w:r w:rsidRPr="005C464A">
        <w:rPr>
          <w:color w:val="1F2124"/>
          <w:sz w:val="28"/>
          <w:szCs w:val="28"/>
        </w:rPr>
        <w:t xml:space="preserve"> </w:t>
      </w:r>
      <w:proofErr w:type="spellStart"/>
      <w:r w:rsidRPr="005C464A">
        <w:rPr>
          <w:color w:val="1F2124"/>
          <w:sz w:val="28"/>
          <w:szCs w:val="28"/>
        </w:rPr>
        <w:t>асиметричну</w:t>
      </w:r>
      <w:proofErr w:type="spellEnd"/>
      <w:r w:rsidRPr="005C464A">
        <w:rPr>
          <w:color w:val="1F2124"/>
          <w:sz w:val="28"/>
          <w:szCs w:val="28"/>
        </w:rPr>
        <w:t xml:space="preserve"> </w:t>
      </w:r>
      <w:proofErr w:type="spellStart"/>
      <w:r w:rsidRPr="005C464A">
        <w:rPr>
          <w:color w:val="1F2124"/>
          <w:sz w:val="28"/>
          <w:szCs w:val="28"/>
        </w:rPr>
        <w:t>війну</w:t>
      </w:r>
      <w:proofErr w:type="spellEnd"/>
      <w:r w:rsidRPr="005C464A">
        <w:rPr>
          <w:color w:val="1F2124"/>
          <w:sz w:val="28"/>
          <w:szCs w:val="28"/>
        </w:rPr>
        <w:t xml:space="preserve"> </w:t>
      </w:r>
      <w:proofErr w:type="spellStart"/>
      <w:r w:rsidRPr="005C464A">
        <w:rPr>
          <w:color w:val="1F2124"/>
          <w:sz w:val="28"/>
          <w:szCs w:val="28"/>
        </w:rPr>
        <w:t>проти</w:t>
      </w:r>
      <w:proofErr w:type="spellEnd"/>
      <w:r w:rsidRPr="005C464A">
        <w:rPr>
          <w:color w:val="1F2124"/>
          <w:sz w:val="28"/>
          <w:szCs w:val="28"/>
        </w:rPr>
        <w:t xml:space="preserve"> </w:t>
      </w:r>
      <w:proofErr w:type="spellStart"/>
      <w:r w:rsidRPr="005C464A">
        <w:rPr>
          <w:color w:val="1F2124"/>
          <w:sz w:val="28"/>
          <w:szCs w:val="28"/>
        </w:rPr>
        <w:t>ядерної</w:t>
      </w:r>
      <w:proofErr w:type="spellEnd"/>
      <w:r w:rsidRPr="005C464A">
        <w:rPr>
          <w:color w:val="1F2124"/>
          <w:sz w:val="28"/>
          <w:szCs w:val="28"/>
        </w:rPr>
        <w:t xml:space="preserve"> </w:t>
      </w:r>
      <w:proofErr w:type="spellStart"/>
      <w:r w:rsidRPr="005C464A">
        <w:rPr>
          <w:color w:val="1F2124"/>
          <w:sz w:val="28"/>
          <w:szCs w:val="28"/>
        </w:rPr>
        <w:t>держави</w:t>
      </w:r>
      <w:proofErr w:type="spellEnd"/>
      <w:r w:rsidRPr="005C464A">
        <w:rPr>
          <w:color w:val="1F2124"/>
          <w:sz w:val="28"/>
          <w:szCs w:val="28"/>
        </w:rPr>
        <w:t xml:space="preserve"> з </w:t>
      </w:r>
      <w:proofErr w:type="spellStart"/>
      <w:r w:rsidRPr="005C464A">
        <w:rPr>
          <w:color w:val="1F2124"/>
          <w:sz w:val="28"/>
          <w:szCs w:val="28"/>
        </w:rPr>
        <w:t>переважаючим</w:t>
      </w:r>
      <w:proofErr w:type="spellEnd"/>
      <w:r w:rsidRPr="005C464A">
        <w:rPr>
          <w:color w:val="1F2124"/>
          <w:sz w:val="28"/>
          <w:szCs w:val="28"/>
        </w:rPr>
        <w:t xml:space="preserve"> </w:t>
      </w:r>
      <w:proofErr w:type="spellStart"/>
      <w:r w:rsidRPr="005C464A">
        <w:rPr>
          <w:color w:val="1F2124"/>
          <w:sz w:val="28"/>
          <w:szCs w:val="28"/>
        </w:rPr>
        <w:t>військовим</w:t>
      </w:r>
      <w:proofErr w:type="spellEnd"/>
      <w:r w:rsidRPr="005C464A">
        <w:rPr>
          <w:color w:val="1F2124"/>
          <w:sz w:val="28"/>
          <w:szCs w:val="28"/>
        </w:rPr>
        <w:t xml:space="preserve"> </w:t>
      </w:r>
      <w:proofErr w:type="spellStart"/>
      <w:r w:rsidRPr="005C464A">
        <w:rPr>
          <w:color w:val="1F2124"/>
          <w:sz w:val="28"/>
          <w:szCs w:val="28"/>
        </w:rPr>
        <w:t>потенціалом</w:t>
      </w:r>
      <w:proofErr w:type="spellEnd"/>
      <w:r w:rsidRPr="005C464A">
        <w:rPr>
          <w:color w:val="1F2124"/>
          <w:sz w:val="28"/>
          <w:szCs w:val="28"/>
        </w:rPr>
        <w:t xml:space="preserve">. </w:t>
      </w:r>
      <w:proofErr w:type="spellStart"/>
      <w:r w:rsidRPr="005C464A">
        <w:rPr>
          <w:color w:val="1F2124"/>
          <w:sz w:val="28"/>
          <w:szCs w:val="28"/>
        </w:rPr>
        <w:t>Від</w:t>
      </w:r>
      <w:proofErr w:type="spellEnd"/>
      <w:r w:rsidRPr="005C464A">
        <w:rPr>
          <w:color w:val="1F2124"/>
          <w:sz w:val="28"/>
          <w:szCs w:val="28"/>
        </w:rPr>
        <w:t xml:space="preserve"> того, як за кордоном </w:t>
      </w:r>
      <w:proofErr w:type="spellStart"/>
      <w:r w:rsidRPr="005C464A">
        <w:rPr>
          <w:color w:val="1F2124"/>
          <w:sz w:val="28"/>
          <w:szCs w:val="28"/>
        </w:rPr>
        <w:t>сприймають</w:t>
      </w:r>
      <w:proofErr w:type="spellEnd"/>
      <w:r w:rsidRPr="005C464A">
        <w:rPr>
          <w:color w:val="1F2124"/>
          <w:sz w:val="28"/>
          <w:szCs w:val="28"/>
        </w:rPr>
        <w:t xml:space="preserve"> </w:t>
      </w:r>
      <w:proofErr w:type="spellStart"/>
      <w:r w:rsidRPr="005C464A">
        <w:rPr>
          <w:color w:val="1F2124"/>
          <w:sz w:val="28"/>
          <w:szCs w:val="28"/>
        </w:rPr>
        <w:t>події</w:t>
      </w:r>
      <w:proofErr w:type="spellEnd"/>
      <w:r w:rsidRPr="005C464A">
        <w:rPr>
          <w:color w:val="1F2124"/>
          <w:sz w:val="28"/>
          <w:szCs w:val="28"/>
        </w:rPr>
        <w:t xml:space="preserve"> в </w:t>
      </w:r>
      <w:proofErr w:type="spellStart"/>
      <w:r w:rsidRPr="005C464A">
        <w:rPr>
          <w:color w:val="1F2124"/>
          <w:sz w:val="28"/>
          <w:szCs w:val="28"/>
        </w:rPr>
        <w:t>Україні</w:t>
      </w:r>
      <w:proofErr w:type="spellEnd"/>
      <w:r w:rsidRPr="005C464A">
        <w:rPr>
          <w:color w:val="1F2124"/>
          <w:sz w:val="28"/>
          <w:szCs w:val="28"/>
        </w:rPr>
        <w:t xml:space="preserve">, </w:t>
      </w:r>
      <w:proofErr w:type="spellStart"/>
      <w:r w:rsidRPr="005C464A">
        <w:rPr>
          <w:color w:val="1F2124"/>
          <w:sz w:val="28"/>
          <w:szCs w:val="28"/>
        </w:rPr>
        <w:t>залежить</w:t>
      </w:r>
      <w:proofErr w:type="spellEnd"/>
      <w:r w:rsidRPr="005C464A">
        <w:rPr>
          <w:color w:val="1F2124"/>
          <w:sz w:val="28"/>
          <w:szCs w:val="28"/>
        </w:rPr>
        <w:t xml:space="preserve"> і </w:t>
      </w:r>
      <w:proofErr w:type="spellStart"/>
      <w:r w:rsidRPr="005C464A">
        <w:rPr>
          <w:color w:val="1F2124"/>
          <w:sz w:val="28"/>
          <w:szCs w:val="28"/>
        </w:rPr>
        <w:t>рівень</w:t>
      </w:r>
      <w:proofErr w:type="spellEnd"/>
      <w:r w:rsidRPr="005C464A">
        <w:rPr>
          <w:color w:val="1F2124"/>
          <w:sz w:val="28"/>
          <w:szCs w:val="28"/>
        </w:rPr>
        <w:t xml:space="preserve"> </w:t>
      </w:r>
      <w:proofErr w:type="spellStart"/>
      <w:r w:rsidRPr="005C464A">
        <w:rPr>
          <w:color w:val="1F2124"/>
          <w:sz w:val="28"/>
          <w:szCs w:val="28"/>
        </w:rPr>
        <w:t>політичної</w:t>
      </w:r>
      <w:proofErr w:type="spellEnd"/>
      <w:r w:rsidRPr="005C464A">
        <w:rPr>
          <w:color w:val="1F2124"/>
          <w:sz w:val="28"/>
          <w:szCs w:val="28"/>
        </w:rPr>
        <w:t xml:space="preserve"> </w:t>
      </w:r>
      <w:proofErr w:type="spellStart"/>
      <w:r w:rsidRPr="005C464A">
        <w:rPr>
          <w:color w:val="1F2124"/>
          <w:sz w:val="28"/>
          <w:szCs w:val="28"/>
        </w:rPr>
        <w:t>підтримки</w:t>
      </w:r>
      <w:proofErr w:type="spellEnd"/>
      <w:r w:rsidRPr="005C464A">
        <w:rPr>
          <w:color w:val="1F2124"/>
          <w:sz w:val="28"/>
          <w:szCs w:val="28"/>
        </w:rPr>
        <w:t xml:space="preserve">, і </w:t>
      </w:r>
      <w:proofErr w:type="spellStart"/>
      <w:r w:rsidRPr="005C464A">
        <w:rPr>
          <w:color w:val="1F2124"/>
          <w:sz w:val="28"/>
          <w:szCs w:val="28"/>
        </w:rPr>
        <w:t>обсяги</w:t>
      </w:r>
      <w:proofErr w:type="spellEnd"/>
      <w:r w:rsidRPr="005C464A">
        <w:rPr>
          <w:color w:val="1F2124"/>
          <w:sz w:val="28"/>
          <w:szCs w:val="28"/>
        </w:rPr>
        <w:t xml:space="preserve"> </w:t>
      </w:r>
      <w:proofErr w:type="spellStart"/>
      <w:r w:rsidRPr="005C464A">
        <w:rPr>
          <w:color w:val="1F2124"/>
          <w:sz w:val="28"/>
          <w:szCs w:val="28"/>
        </w:rPr>
        <w:t>допомоги</w:t>
      </w:r>
      <w:proofErr w:type="spellEnd"/>
      <w:r w:rsidRPr="005C464A">
        <w:rPr>
          <w:color w:val="1F2124"/>
          <w:sz w:val="28"/>
          <w:szCs w:val="28"/>
        </w:rPr>
        <w:t xml:space="preserve">, і </w:t>
      </w:r>
      <w:proofErr w:type="spellStart"/>
      <w:r w:rsidRPr="005C464A">
        <w:rPr>
          <w:color w:val="1F2124"/>
          <w:sz w:val="28"/>
          <w:szCs w:val="28"/>
        </w:rPr>
        <w:t>масштаби</w:t>
      </w:r>
      <w:proofErr w:type="spellEnd"/>
      <w:r w:rsidRPr="005C464A">
        <w:rPr>
          <w:color w:val="1F2124"/>
          <w:sz w:val="28"/>
          <w:szCs w:val="28"/>
        </w:rPr>
        <w:t xml:space="preserve"> </w:t>
      </w:r>
      <w:proofErr w:type="spellStart"/>
      <w:r w:rsidRPr="005C464A">
        <w:rPr>
          <w:color w:val="1F2124"/>
          <w:sz w:val="28"/>
          <w:szCs w:val="28"/>
        </w:rPr>
        <w:t>запроваджених</w:t>
      </w:r>
      <w:proofErr w:type="spellEnd"/>
      <w:r w:rsidRPr="005C464A">
        <w:rPr>
          <w:color w:val="1F2124"/>
          <w:sz w:val="28"/>
          <w:szCs w:val="28"/>
        </w:rPr>
        <w:t xml:space="preserve"> </w:t>
      </w:r>
      <w:proofErr w:type="spellStart"/>
      <w:r w:rsidRPr="005C464A">
        <w:rPr>
          <w:color w:val="1F2124"/>
          <w:sz w:val="28"/>
          <w:szCs w:val="28"/>
        </w:rPr>
        <w:t>проти</w:t>
      </w:r>
      <w:proofErr w:type="spellEnd"/>
      <w:r w:rsidRPr="005C464A">
        <w:rPr>
          <w:color w:val="1F2124"/>
          <w:sz w:val="28"/>
          <w:szCs w:val="28"/>
        </w:rPr>
        <w:t xml:space="preserve"> </w:t>
      </w:r>
      <w:proofErr w:type="spellStart"/>
      <w:r w:rsidRPr="005C464A">
        <w:rPr>
          <w:color w:val="1F2124"/>
          <w:sz w:val="28"/>
          <w:szCs w:val="28"/>
        </w:rPr>
        <w:t>агресора</w:t>
      </w:r>
      <w:proofErr w:type="spellEnd"/>
      <w:r w:rsidRPr="005C464A">
        <w:rPr>
          <w:color w:val="1F2124"/>
          <w:sz w:val="28"/>
          <w:szCs w:val="28"/>
        </w:rPr>
        <w:t xml:space="preserve"> </w:t>
      </w:r>
      <w:proofErr w:type="spellStart"/>
      <w:r w:rsidRPr="005C464A">
        <w:rPr>
          <w:color w:val="1F2124"/>
          <w:sz w:val="28"/>
          <w:szCs w:val="28"/>
        </w:rPr>
        <w:t>санкцій</w:t>
      </w:r>
      <w:proofErr w:type="spellEnd"/>
      <w:r w:rsidRPr="005C464A">
        <w:rPr>
          <w:color w:val="1F2124"/>
          <w:sz w:val="28"/>
          <w:szCs w:val="28"/>
        </w:rPr>
        <w:t>.</w:t>
      </w:r>
      <w:r>
        <w:rPr>
          <w:color w:val="1F2124"/>
          <w:sz w:val="28"/>
          <w:szCs w:val="28"/>
          <w:lang w:val="uk-UA"/>
        </w:rPr>
        <w:t xml:space="preserve"> </w:t>
      </w:r>
      <w:r w:rsidRPr="005C464A">
        <w:rPr>
          <w:color w:val="1F2124"/>
          <w:sz w:val="28"/>
          <w:szCs w:val="28"/>
          <w:lang w:val="uk-UA"/>
        </w:rPr>
        <w:t>Об’єктивні дані свідчать, що перший раунд інформаційного протистояння протягом 50 днів війни Україна виграла вчисту.</w:t>
      </w:r>
      <w:r>
        <w:rPr>
          <w:color w:val="1F2124"/>
          <w:sz w:val="28"/>
          <w:szCs w:val="28"/>
          <w:lang w:val="uk-UA"/>
        </w:rPr>
        <w:t xml:space="preserve"> </w:t>
      </w:r>
      <w:r w:rsidRPr="005C464A">
        <w:rPr>
          <w:color w:val="1F2124"/>
          <w:sz w:val="28"/>
          <w:szCs w:val="28"/>
          <w:lang w:val="uk-UA"/>
        </w:rPr>
        <w:t>Відкритість, високий професійний рівень організації інформаційної кампанії Офісом президента, Міноборони, МЗС та українськими журналістами, готовність і вміння відстоювати нашу позицію у світових ЗМІ, активно працювати у соціальних мережах, – все це в українському «меню» виявилося значно «смачнішим», ніж нескінчена і відверта брехня кремлівськ</w:t>
      </w:r>
      <w:r>
        <w:rPr>
          <w:color w:val="1F2124"/>
          <w:sz w:val="28"/>
          <w:szCs w:val="28"/>
          <w:lang w:val="uk-UA"/>
        </w:rPr>
        <w:t xml:space="preserve">их </w:t>
      </w:r>
      <w:r w:rsidRPr="005C464A">
        <w:rPr>
          <w:color w:val="1F2124"/>
          <w:sz w:val="28"/>
          <w:szCs w:val="28"/>
          <w:lang w:val="uk-UA"/>
        </w:rPr>
        <w:t>агітаторів і пропагандистів.</w:t>
      </w:r>
      <w:r w:rsidRPr="005C464A">
        <w:rPr>
          <w:lang w:val="uk-UA"/>
        </w:rPr>
        <w:t xml:space="preserve"> </w:t>
      </w:r>
      <w:hyperlink r:id="rId43" w:history="1">
        <w:r w:rsidRPr="00C654E5">
          <w:rPr>
            <w:rStyle w:val="a6"/>
            <w:sz w:val="28"/>
            <w:szCs w:val="28"/>
            <w:lang w:val="uk-UA"/>
          </w:rPr>
          <w:t>https://www.radiosvoboda.org/a/informatsiyna-viyna-rosiyskyy-vplyv/31811302.html</w:t>
        </w:r>
      </w:hyperlink>
      <w:r>
        <w:rPr>
          <w:color w:val="1F2124"/>
          <w:sz w:val="28"/>
          <w:szCs w:val="28"/>
          <w:lang w:val="uk-UA"/>
        </w:rPr>
        <w:t xml:space="preserve">  </w:t>
      </w:r>
      <w:r w:rsidRPr="00975DEB">
        <w:rPr>
          <w:sz w:val="28"/>
          <w:szCs w:val="28"/>
        </w:rPr>
        <w:t>[</w:t>
      </w:r>
      <w:r w:rsidRPr="00975DEB">
        <w:rPr>
          <w:sz w:val="28"/>
          <w:szCs w:val="28"/>
          <w:lang w:val="uk-UA"/>
        </w:rPr>
        <w:t>першоджерело</w:t>
      </w:r>
      <w:r w:rsidRPr="00975DEB">
        <w:rPr>
          <w:sz w:val="28"/>
          <w:szCs w:val="28"/>
        </w:rPr>
        <w:t>].</w:t>
      </w:r>
    </w:p>
    <w:p w:rsidR="005C464A" w:rsidRDefault="005C464A" w:rsidP="005C464A">
      <w:pPr>
        <w:pStyle w:val="a3"/>
        <w:shd w:val="clear" w:color="auto" w:fill="FFFFFF"/>
        <w:spacing w:before="0" w:beforeAutospacing="0" w:after="295" w:afterAutospacing="0"/>
        <w:jc w:val="center"/>
        <w:rPr>
          <w:color w:val="1F2124"/>
          <w:sz w:val="28"/>
          <w:szCs w:val="28"/>
          <w:lang w:val="uk-UA"/>
        </w:rPr>
      </w:pPr>
      <w:r>
        <w:rPr>
          <w:noProof/>
          <w:color w:val="1F2124"/>
          <w:sz w:val="28"/>
          <w:szCs w:val="28"/>
          <w:lang w:val="uk-UA" w:eastAsia="uk-UA"/>
        </w:rPr>
        <w:drawing>
          <wp:inline distT="0" distB="0" distL="0" distR="0">
            <wp:extent cx="2140585" cy="2140585"/>
            <wp:effectExtent l="19050" t="0" r="0" b="0"/>
            <wp:docPr id="35" name="Рисунок 35" descr="C:\Users\Yulia\Desktop\2022-2023\все бу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Yulia\Desktop\2022-2023\все буде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85" cy="214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64A" w:rsidRPr="005C464A" w:rsidRDefault="005C464A" w:rsidP="005C464A">
      <w:pPr>
        <w:pStyle w:val="a3"/>
        <w:shd w:val="clear" w:color="auto" w:fill="FFFFFF"/>
        <w:spacing w:before="0" w:beforeAutospacing="0" w:after="295" w:afterAutospacing="0"/>
        <w:jc w:val="both"/>
        <w:rPr>
          <w:color w:val="1F2124"/>
          <w:sz w:val="28"/>
          <w:szCs w:val="28"/>
          <w:lang w:val="uk-UA"/>
        </w:rPr>
      </w:pPr>
      <w:r>
        <w:rPr>
          <w:color w:val="1F2124"/>
          <w:sz w:val="28"/>
          <w:szCs w:val="28"/>
          <w:lang w:val="uk-UA"/>
        </w:rPr>
        <w:lastRenderedPageBreak/>
        <w:t>(Заключне слово вчителя)</w:t>
      </w:r>
    </w:p>
    <w:p w:rsidR="005C464A" w:rsidRDefault="005C464A" w:rsidP="005C464A">
      <w:pPr>
        <w:pStyle w:val="a3"/>
        <w:shd w:val="clear" w:color="auto" w:fill="FFFFFF"/>
        <w:spacing w:before="0" w:beforeAutospacing="0" w:after="295" w:afterAutospacing="0"/>
        <w:jc w:val="both"/>
        <w:rPr>
          <w:color w:val="1F2124"/>
          <w:sz w:val="28"/>
          <w:szCs w:val="28"/>
          <w:lang w:val="uk-UA"/>
        </w:rPr>
      </w:pPr>
    </w:p>
    <w:p w:rsidR="005C464A" w:rsidRPr="005C464A" w:rsidRDefault="005C464A" w:rsidP="005C464A">
      <w:pPr>
        <w:pStyle w:val="a3"/>
        <w:shd w:val="clear" w:color="auto" w:fill="FFFFFF"/>
        <w:spacing w:before="0" w:beforeAutospacing="0" w:after="295" w:afterAutospacing="0"/>
        <w:jc w:val="both"/>
        <w:rPr>
          <w:color w:val="1F2124"/>
          <w:sz w:val="28"/>
          <w:szCs w:val="28"/>
          <w:lang w:val="uk-UA"/>
        </w:rPr>
      </w:pPr>
    </w:p>
    <w:p w:rsidR="005C464A" w:rsidRPr="005C464A" w:rsidRDefault="005C464A" w:rsidP="005C464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2C2F34"/>
          <w:sz w:val="28"/>
          <w:szCs w:val="28"/>
          <w:lang w:val="uk-UA"/>
        </w:rPr>
      </w:pPr>
    </w:p>
    <w:p w:rsidR="0005668F" w:rsidRPr="005C464A" w:rsidRDefault="0005668F" w:rsidP="00562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</w:pPr>
    </w:p>
    <w:p w:rsidR="00975DEB" w:rsidRPr="00975DEB" w:rsidRDefault="00975DEB" w:rsidP="00562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val="uk-UA"/>
        </w:rPr>
      </w:pPr>
    </w:p>
    <w:p w:rsidR="00CC4B5F" w:rsidRPr="005C464A" w:rsidRDefault="00CC4B5F" w:rsidP="00110DE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C4B5F" w:rsidRPr="005C4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04365"/>
    <w:multiLevelType w:val="multilevel"/>
    <w:tmpl w:val="2B28E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F44AF"/>
    <w:multiLevelType w:val="multilevel"/>
    <w:tmpl w:val="3CEED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802F68"/>
    <w:multiLevelType w:val="hybridMultilevel"/>
    <w:tmpl w:val="655C0B10"/>
    <w:lvl w:ilvl="0" w:tplc="E912E9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5668F"/>
    <w:rsid w:val="0005668F"/>
    <w:rsid w:val="00110DE0"/>
    <w:rsid w:val="004F12DC"/>
    <w:rsid w:val="00562CF4"/>
    <w:rsid w:val="005C464A"/>
    <w:rsid w:val="007B525E"/>
    <w:rsid w:val="00946DB9"/>
    <w:rsid w:val="00975DEB"/>
    <w:rsid w:val="00CB1684"/>
    <w:rsid w:val="00CC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52B5"/>
  <w15:docId w15:val="{9AA6DF9C-3214-4666-9F5E-194F950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668F"/>
    <w:rPr>
      <w:b/>
      <w:bCs/>
    </w:rPr>
  </w:style>
  <w:style w:type="character" w:styleId="a5">
    <w:name w:val="Emphasis"/>
    <w:basedOn w:val="a0"/>
    <w:uiPriority w:val="20"/>
    <w:qFormat/>
    <w:rsid w:val="0005668F"/>
    <w:rPr>
      <w:i/>
      <w:iCs/>
    </w:rPr>
  </w:style>
  <w:style w:type="character" w:styleId="a6">
    <w:name w:val="Hyperlink"/>
    <w:basedOn w:val="a0"/>
    <w:uiPriority w:val="99"/>
    <w:unhideWhenUsed/>
    <w:rsid w:val="0005668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F1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F1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k.wikipedia.org/wiki/19_%D0%BB%D1%8E%D1%82%D0%BE%D0%B3%D0%BE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uk.wikipedia.org/wiki/%D0%86%D0%BC%D0%BF%D0%B5%D1%80%D1%96%D0%B0%D0%BB%D1%96%D0%B7%D0%BC" TargetMode="External"/><Relationship Id="rId39" Type="http://schemas.openxmlformats.org/officeDocument/2006/relationships/image" Target="media/image9.emf"/><Relationship Id="rId21" Type="http://schemas.openxmlformats.org/officeDocument/2006/relationships/hyperlink" Target="https://uk.wikipedia.org/wiki/%D0%A0%D0%BE%D1%81%D1%96%D1%8F" TargetMode="External"/><Relationship Id="rId34" Type="http://schemas.openxmlformats.org/officeDocument/2006/relationships/image" Target="media/image7.emf"/><Relationship Id="rId42" Type="http://schemas.openxmlformats.org/officeDocument/2006/relationships/package" Target="embeddings/____________Microsoft_PowerPoint6.pptx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9" Type="http://schemas.openxmlformats.org/officeDocument/2006/relationships/hyperlink" Target="https://uk.wikipedia.org/wiki/%D0%9C%D0%BE%D1%80%D0%B0%D0%BB%D1%8C" TargetMode="External"/><Relationship Id="rId1" Type="http://schemas.openxmlformats.org/officeDocument/2006/relationships/numbering" Target="numbering.xml"/><Relationship Id="rId6" Type="http://schemas.openxmlformats.org/officeDocument/2006/relationships/package" Target="embeddings/______Microsoft_PowerPoint.sldx"/><Relationship Id="rId11" Type="http://schemas.openxmlformats.org/officeDocument/2006/relationships/package" Target="embeddings/____________Microsoft_PowerPoint.pptx"/><Relationship Id="rId24" Type="http://schemas.openxmlformats.org/officeDocument/2006/relationships/hyperlink" Target="https://uk.wikipedia.org/wiki/%D0%A8%D0%BE%D0%B2%D1%96%D0%BD%D1%96%D0%B7%D0%BC" TargetMode="External"/><Relationship Id="rId32" Type="http://schemas.openxmlformats.org/officeDocument/2006/relationships/hyperlink" Target="https://uk.wikipedia.org/wiki/%D0%A0%D0%BE%D1%81%D1%96%D1%8F" TargetMode="External"/><Relationship Id="rId37" Type="http://schemas.openxmlformats.org/officeDocument/2006/relationships/package" Target="embeddings/____________Microsoft_PowerPoint4.pptx"/><Relationship Id="rId40" Type="http://schemas.openxmlformats.org/officeDocument/2006/relationships/package" Target="embeddings/____________Microsoft_PowerPoint5.pptx"/><Relationship Id="rId45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hyperlink" Target="https://uk.wikipedia.org/wiki/%D0%94%D0%B5%D1%80%D0%B6%D0%B0%D0%B2%D0%BD%D1%96_%D1%81%D0%B8%D0%BC%D0%B2%D0%BE%D0%BB%D0%B8_%D0%A3%D0%BA%D1%80%D0%B0%D1%97%D0%BD%D0%B8" TargetMode="External"/><Relationship Id="rId23" Type="http://schemas.openxmlformats.org/officeDocument/2006/relationships/hyperlink" Target="https://uk.wikipedia.org/wiki/XXI_%D1%81%D1%82%D0%BE%D0%BB%D1%96%D1%82%D1%82%D1%8F" TargetMode="External"/><Relationship Id="rId28" Type="http://schemas.openxmlformats.org/officeDocument/2006/relationships/hyperlink" Target="https://uk.wikipedia.org/wiki/%D0%A0%D0%BE%D1%81%D1%96%D0%B9%D1%81%D1%8C%D0%BA%D0%B0_%D0%BF%D1%80%D0%B0%D0%B2%D0%BE%D1%81%D0%BB%D0%B0%D0%B2%D0%BD%D0%B0_%D1%86%D0%B5%D1%80%D0%BA%D0%B2%D0%B0" TargetMode="External"/><Relationship Id="rId36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hyperlink" Target="https://uk.wikipedia.org/wiki/%D0%9F%D0%BE%D0%BB%D1%96%D1%82%D0%B8%D1%87%D0%BD%D0%B0_%D1%96%D0%B4%D0%B5%D0%BE%D0%BB%D0%BE%D0%B3%D1%96%D1%8F" TargetMode="External"/><Relationship Id="rId31" Type="http://schemas.openxmlformats.org/officeDocument/2006/relationships/hyperlink" Target="https://uk.wikipedia.org/wiki/%D0%93%D0%B5%D0%BE%D0%BF%D0%BE%D0%BB%D1%96%D1%82%D0%B8%D0%BA%D0%B0" TargetMode="External"/><Relationship Id="rId44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hyperlink" Target="https://tsn.ua/ukrayina/koli-den-nezalezhnosti-ukrayini-2022-yaka-istoriya-cogo-svyata-osnovni-tradiciyi-2138311.html" TargetMode="External"/><Relationship Id="rId14" Type="http://schemas.openxmlformats.org/officeDocument/2006/relationships/hyperlink" Target="https://uk.wikipedia.org/wiki/1992" TargetMode="External"/><Relationship Id="rId22" Type="http://schemas.openxmlformats.org/officeDocument/2006/relationships/hyperlink" Target="https://uk.wikipedia.org/wiki/XX_%D1%81%D1%82%D0%BE%D0%BB%D1%96%D1%82%D1%82%D1%8F" TargetMode="External"/><Relationship Id="rId27" Type="http://schemas.openxmlformats.org/officeDocument/2006/relationships/hyperlink" Target="https://uk.wikipedia.org/wiki/%D0%A1%D0%BE%D1%8E%D0%B7_%D0%A0%D0%B0%D0%B4%D1%8F%D0%BD%D1%81%D1%8C%D0%BA%D0%B8%D1%85_%D0%A1%D0%BE%D1%86%D1%96%D0%B0%D0%BB%D1%96%D1%81%D1%82%D0%B8%D1%87%D0%BD%D0%B8%D1%85_%D0%A0%D0%B5%D1%81%D0%BF%D1%83%D0%B1%D0%BB%D1%96%D0%BA" TargetMode="External"/><Relationship Id="rId30" Type="http://schemas.openxmlformats.org/officeDocument/2006/relationships/hyperlink" Target="https://uk.wikipedia.org/wiki/%D0%94%D0%BE%D0%BA%D1%82%D1%80%D0%B8%D0%BD%D0%B0" TargetMode="External"/><Relationship Id="rId35" Type="http://schemas.openxmlformats.org/officeDocument/2006/relationships/package" Target="embeddings/____________Microsoft_PowerPoint3.pptx"/><Relationship Id="rId43" Type="http://schemas.openxmlformats.org/officeDocument/2006/relationships/hyperlink" Target="https://www.radiosvoboda.org/a/informatsiyna-viyna-rosiyskyy-vplyv/31811302.html" TargetMode="External"/><Relationship Id="rId8" Type="http://schemas.openxmlformats.org/officeDocument/2006/relationships/package" Target="embeddings/______Microsoft_PowerPoint1.sldx"/><Relationship Id="rId3" Type="http://schemas.openxmlformats.org/officeDocument/2006/relationships/settings" Target="settings.xml"/><Relationship Id="rId12" Type="http://schemas.openxmlformats.org/officeDocument/2006/relationships/hyperlink" Target="https://uk.wikipedia.org/wiki/%D0%93%D0%B5%D1%80%D0%B0%D0%BB%D1%8C%D0%B4%D0%B8%D0%BA%D0%B0" TargetMode="External"/><Relationship Id="rId17" Type="http://schemas.openxmlformats.org/officeDocument/2006/relationships/package" Target="embeddings/____________Microsoft_PowerPoint2.pptx"/><Relationship Id="rId25" Type="http://schemas.openxmlformats.org/officeDocument/2006/relationships/hyperlink" Target="https://uk.wikipedia.org/wiki/%D0%A2%D0%BE%D1%82%D0%B0%D0%BB%D1%96%D1%82%D0%B0%D1%80%D0%B8%D0%B7%D0%BC" TargetMode="External"/><Relationship Id="rId33" Type="http://schemas.openxmlformats.org/officeDocument/2006/relationships/image" Target="media/image6.png"/><Relationship Id="rId38" Type="http://schemas.openxmlformats.org/officeDocument/2006/relationships/hyperlink" Target="https://erudyt.net/vixovni-zaxodi/konspekti-do-1-veresnya/lyst-mon-pro-metodychni-rekomendatsii-do-provedennia-pershoho-uroku-my-ukraintsi-chest-i-slava-nezlamnym-2022-2023-navchalnyy-rik-ofitsiyno.html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uk.wikipedia.org/wiki/%D0%A1%D0%BE%D1%86%D1%96%D0%B0%D0%BB%D1%8C%D0%BD%D0%B0_%D0%BF%D1%80%D0%B0%D0%BA%D1%82%D0%B8%D0%BA%D0%B0" TargetMode="External"/><Relationship Id="rId41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7</Pages>
  <Words>6968</Words>
  <Characters>3973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</dc:creator>
  <cp:keywords/>
  <dc:description/>
  <cp:lastModifiedBy>AdmiN100</cp:lastModifiedBy>
  <cp:revision>3</cp:revision>
  <dcterms:created xsi:type="dcterms:W3CDTF">2022-08-25T08:15:00Z</dcterms:created>
  <dcterms:modified xsi:type="dcterms:W3CDTF">2022-08-25T20:21:00Z</dcterms:modified>
</cp:coreProperties>
</file>