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CCB" w:rsidRPr="003711DF" w:rsidRDefault="00487B89" w:rsidP="00371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711DF">
        <w:rPr>
          <w:rFonts w:ascii="Times New Roman" w:hAnsi="Times New Roman" w:cs="Times New Roman"/>
          <w:b/>
          <w:sz w:val="28"/>
          <w:szCs w:val="28"/>
        </w:rPr>
        <w:t>Методичні рекомендації щодо вшануван</w:t>
      </w:r>
      <w:r w:rsidR="00F60CCB" w:rsidRPr="003711DF">
        <w:rPr>
          <w:rFonts w:ascii="Times New Roman" w:hAnsi="Times New Roman" w:cs="Times New Roman"/>
          <w:b/>
          <w:sz w:val="28"/>
          <w:szCs w:val="28"/>
        </w:rPr>
        <w:t>ня подвигу учасників Революції Г</w:t>
      </w:r>
      <w:r w:rsidRPr="003711DF">
        <w:rPr>
          <w:rFonts w:ascii="Times New Roman" w:hAnsi="Times New Roman" w:cs="Times New Roman"/>
          <w:b/>
          <w:sz w:val="28"/>
          <w:szCs w:val="28"/>
        </w:rPr>
        <w:t>ідності й увічнення пам’яті Героїв Небесної С</w:t>
      </w:r>
      <w:r w:rsidR="00F60CCB" w:rsidRPr="003711DF">
        <w:rPr>
          <w:rFonts w:ascii="Times New Roman" w:hAnsi="Times New Roman" w:cs="Times New Roman"/>
          <w:b/>
          <w:sz w:val="28"/>
          <w:szCs w:val="28"/>
        </w:rPr>
        <w:t>отні</w:t>
      </w:r>
    </w:p>
    <w:p w:rsidR="00487B89" w:rsidRPr="003711DF" w:rsidRDefault="00F60CCB" w:rsidP="00371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1DF">
        <w:rPr>
          <w:rFonts w:ascii="Times New Roman" w:hAnsi="Times New Roman" w:cs="Times New Roman"/>
          <w:b/>
          <w:sz w:val="28"/>
          <w:szCs w:val="28"/>
        </w:rPr>
        <w:t>у закладах освіти Київської області</w:t>
      </w:r>
      <w:bookmarkEnd w:id="0"/>
    </w:p>
    <w:p w:rsidR="00F60CCB" w:rsidRPr="003711DF" w:rsidRDefault="00F60CCB" w:rsidP="00371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CCB" w:rsidRPr="003711DF" w:rsidRDefault="00F60CCB" w:rsidP="00AE25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>Щорічно 20 лютого українське суспільство відзначає День пам’яті Героїв Небесної Сотні. «Герої не вмирають!» – саме цими словами Україна проводжала в останню путь своїх синів і дочок. Тих, хто загинув за свою країну, за свій народ, захищаючи ідеали демократії, відстоюючи права і свободи людини, європейське майбутнє України.</w:t>
      </w:r>
    </w:p>
    <w:p w:rsidR="00CB4B8F" w:rsidRPr="003711DF" w:rsidRDefault="00F60CCB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>За цю перемогу заплачено велику ціну – понад сто життів. Їх назвали Небесною Сотнею – героїв, які загинули в Києві на Майдані, на вулицях Грушевського та Інститутській. Кожен заплатив за свої переконання найвищу ціну – життя. І для нас є святим обов’язком гідно вшанувати героїв, щоб ми пам’ятали, хто і за що загинув</w:t>
      </w:r>
      <w:r w:rsidR="00CB4B8F" w:rsidRPr="003711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4B8F" w:rsidRPr="003711DF" w:rsidRDefault="00CB4B8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З метою увічнення великої людської, громадянської і національної відваги та самовідданості, сили духу і стійкості громадян, завдяки яким змінено хід історії нашої держави рекомендуємо організувати у закладах освіти тематичні заходи, зміст має позиціонувати Майдан як форму небаченого дотепер у світовій історії мирного колективного протесту українців у відповідь на порушення базових прав людини і громадянина з боку недемократичного політичного режиму в країні. </w:t>
      </w:r>
    </w:p>
    <w:p w:rsidR="00CB4B8F" w:rsidRPr="003711DF" w:rsidRDefault="00CB4B8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Форми проведення тематичних заходів, присвячених  Героїв Небесної Сотні, можуть бути різноманітними, на вибір навчального закладу: </w:t>
      </w:r>
    </w:p>
    <w:p w:rsidR="00CB4B8F" w:rsidRPr="003711DF" w:rsidRDefault="00CB4B8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11DF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 xml:space="preserve"> пам’яті, години спілкування, лекції,</w:t>
      </w:r>
      <w:r w:rsidR="00AE2587">
        <w:rPr>
          <w:rFonts w:ascii="Times New Roman" w:hAnsi="Times New Roman" w:cs="Times New Roman"/>
          <w:sz w:val="28"/>
          <w:szCs w:val="28"/>
        </w:rPr>
        <w:t xml:space="preserve"> засідання круглих столів</w:t>
      </w:r>
      <w:r w:rsidRPr="003711DF">
        <w:rPr>
          <w:rFonts w:ascii="Times New Roman" w:hAnsi="Times New Roman" w:cs="Times New Roman"/>
          <w:sz w:val="28"/>
          <w:szCs w:val="28"/>
        </w:rPr>
        <w:t xml:space="preserve"> бесіди: «Герої не вмирають», «20 лютого – День Героїв Небесної Сотні», «Герої Революції гідності», «Український відлік», «Урок миру, добра та злагоди», «Пам’ять про друзів полеглих жива», «Вони захищали ідеали </w:t>
      </w:r>
      <w:proofErr w:type="spellStart"/>
      <w:r w:rsidRPr="003711DF">
        <w:rPr>
          <w:rFonts w:ascii="Times New Roman" w:hAnsi="Times New Roman" w:cs="Times New Roman"/>
          <w:sz w:val="28"/>
          <w:szCs w:val="28"/>
        </w:rPr>
        <w:t>демократії»;«Майдан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: усна історія» тощо;</w:t>
      </w:r>
    </w:p>
    <w:p w:rsidR="003711DF" w:rsidRPr="003711DF" w:rsidRDefault="00CB4B8F" w:rsidP="00371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11DF">
        <w:rPr>
          <w:rFonts w:ascii="Times New Roman" w:hAnsi="Times New Roman" w:cs="Times New Roman"/>
          <w:sz w:val="28"/>
          <w:szCs w:val="28"/>
        </w:rPr>
        <w:t>флешмоб</w:t>
      </w:r>
      <w:r w:rsidR="002A6A23" w:rsidRPr="003711D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 xml:space="preserve"> «Згадаємо поіменно кожного Героя Небесної Сотні»;</w:t>
      </w:r>
      <w:r w:rsidR="002A6A23" w:rsidRPr="003711DF">
        <w:rPr>
          <w:rFonts w:ascii="Times New Roman" w:hAnsi="Times New Roman" w:cs="Times New Roman"/>
          <w:sz w:val="28"/>
          <w:szCs w:val="28"/>
        </w:rPr>
        <w:t xml:space="preserve"> «Шлях до свободи»;</w:t>
      </w:r>
      <w:r w:rsidR="003711DF" w:rsidRPr="003711DF">
        <w:rPr>
          <w:rFonts w:ascii="Times New Roman" w:hAnsi="Times New Roman" w:cs="Times New Roman"/>
          <w:sz w:val="28"/>
          <w:szCs w:val="28"/>
        </w:rPr>
        <w:t xml:space="preserve"> «Захищаємо ідеали демократії»;</w:t>
      </w:r>
    </w:p>
    <w:p w:rsidR="00F60CCB" w:rsidRPr="003711DF" w:rsidRDefault="00F60CCB" w:rsidP="00371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A23" w:rsidRPr="003711DF" w:rsidRDefault="002A6A23" w:rsidP="00371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lastRenderedPageBreak/>
        <w:t>виставки малюнків, стіннівок, плакатів, фотографій: «Єдина навіки рідна країна», «Єдина Україна – одна на всіх як оберег», «Історичні факти про Революцію Гідності», «Ми – діти України», «Нація, Майдан, Шевченко»;</w:t>
      </w:r>
    </w:p>
    <w:p w:rsidR="002A6A23" w:rsidRPr="003711DF" w:rsidRDefault="002A6A23" w:rsidP="00371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   бібліотечні тематичні експозиції «Мужність і відвага крізь покоління», «Пам’яті Героїв Небесної Сотні», «Час минає, а пам'ять залишається»;</w:t>
      </w:r>
    </w:p>
    <w:p w:rsidR="00F60CCB" w:rsidRPr="003711DF" w:rsidRDefault="002A6A23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 xml:space="preserve">екскурсії до музеїв навчальних закладів, міських та районних краєзнавчих музеїв, у яких сформовано експозиції, присвячені загиблим під час Революції гідності; </w:t>
      </w:r>
    </w:p>
    <w:p w:rsidR="002A6A23" w:rsidRPr="003711DF" w:rsidRDefault="003711D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>п</w:t>
      </w:r>
      <w:r w:rsidR="002A6A23" w:rsidRPr="003711DF">
        <w:rPr>
          <w:rFonts w:ascii="Times New Roman" w:hAnsi="Times New Roman" w:cs="Times New Roman"/>
          <w:sz w:val="28"/>
          <w:szCs w:val="28"/>
        </w:rPr>
        <w:t>ерегляд документальних фільмів «Герої не вмирають. Просто йдуть…», «Зима, що нас змінила», «Про розстріл майдану», «Небесна Сотня поіменно», «Небесна Сотня», «Герої не вмирають», «Не спи, моя рідна земля»</w:t>
      </w:r>
      <w:r w:rsidRPr="003711DF">
        <w:rPr>
          <w:rFonts w:ascii="Times New Roman" w:hAnsi="Times New Roman" w:cs="Times New Roman"/>
          <w:sz w:val="28"/>
          <w:szCs w:val="28"/>
        </w:rPr>
        <w:t>;</w:t>
      </w:r>
    </w:p>
    <w:p w:rsidR="002A6A23" w:rsidRDefault="003711DF" w:rsidP="00371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1DF">
        <w:rPr>
          <w:rFonts w:ascii="Times New Roman" w:hAnsi="Times New Roman" w:cs="Times New Roman"/>
          <w:sz w:val="28"/>
          <w:szCs w:val="28"/>
        </w:rPr>
        <w:t>п</w:t>
      </w:r>
      <w:r w:rsidR="002A6A23" w:rsidRPr="003711DF">
        <w:rPr>
          <w:rFonts w:ascii="Times New Roman" w:hAnsi="Times New Roman" w:cs="Times New Roman"/>
          <w:sz w:val="28"/>
          <w:szCs w:val="28"/>
        </w:rPr>
        <w:t xml:space="preserve">окладання квітів до пам’ятних знаків та пам’ятників видатним діячам українського державотворення, могил борцям за свободу і незалежність України, загиблим під час Революції Гідності </w:t>
      </w:r>
      <w:r w:rsidRPr="003711DF">
        <w:rPr>
          <w:rFonts w:ascii="Times New Roman" w:hAnsi="Times New Roman" w:cs="Times New Roman"/>
          <w:sz w:val="28"/>
          <w:szCs w:val="28"/>
        </w:rPr>
        <w:t>тощо.</w:t>
      </w:r>
    </w:p>
    <w:p w:rsidR="001037B5" w:rsidRPr="001037B5" w:rsidRDefault="001037B5" w:rsidP="001037B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7B5">
        <w:rPr>
          <w:rFonts w:ascii="Times New Roman" w:hAnsi="Times New Roman" w:cs="Times New Roman"/>
          <w:b/>
          <w:sz w:val="28"/>
          <w:szCs w:val="28"/>
        </w:rPr>
        <w:t>Інформаційні матеріали. Майдан: як це було.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ind w:left="-567" w:right="141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5460764D" wp14:editId="13A740EA">
            <wp:extent cx="6648450" cy="3324225"/>
            <wp:effectExtent l="0" t="0" r="0" b="9525"/>
            <wp:docPr id="2" name="Рисунок 2" descr="https://uain.press/wp-content/uploads/2017/02/1faz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ain.press/wp-content/uploads/2017/02/1faz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1037B5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DE2498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uk-UA"/>
        </w:rPr>
        <w:t>I фаза – студентський протест (21.11 – 29.11). 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Активісти вийшли на Майдан через призупинення урядом Азарова підготовки до підписання Угоди про асоціацію між Україною та Євросоюзом. Після відомого посту Мустафи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Найєма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у мережі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Facebook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із закликом виходити до монумента Незалежності на столичний Майдан вийшло близько тисячі громадських діячів, журналістів та 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lastRenderedPageBreak/>
        <w:t>студентів. Під час мирної акції вони вимагали лише одного  – підписання Угоди про асоціацію. Учасники акції виступили проти використання політичних гасел, партійних прапорів та символіки. Коли остаточно стало зрозуміло, що Янукович не підписуватиме Угоду, активісти висунули єдину вимогу – відставка Віктора Януковича. Загалом під час першого етапу  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Євромайдану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по всій Україні відбулося 157 масових протестів.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12721BCA" wp14:editId="3EA0D280">
            <wp:extent cx="5819774" cy="2909887"/>
            <wp:effectExtent l="0" t="0" r="0" b="5080"/>
            <wp:docPr id="3" name="Рисунок 3" descr="https://uain.press/wp-content/uploads/2017/02/2faz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ain.press/wp-content/uploads/2017/02/2faz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88" cy="29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1037B5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DE2498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uk-UA"/>
        </w:rPr>
        <w:t>II фаза – мирний Майдан (30.11 – 18.01). 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Натомість екс-Президент України допускається фатальної помилки й вирішує розігнати мирних демонстрантів на Майдані. Вранці 30 листопада загін «Беркуту» жорстоко розганяє демонстрантів: людей валили й калічили, не шкодуючи нікого, під гумові палиці потрапляли й жінки, і діти. Але Янукович не врахував одного – замість п’яти сотень студентів на Майдан Незалежності повернуться сотні тисяч  громадян України, які вимагатимуть його негайної відставки.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jc w:val="center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3AB8423B" wp14:editId="49D1A115">
            <wp:extent cx="4572000" cy="3024280"/>
            <wp:effectExtent l="0" t="0" r="0" b="5080"/>
            <wp:docPr id="4" name="Рисунок 4" descr="https://uain.press/wp-content/uploads/2017/02/majdan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ain.press/wp-content/uploads/2017/02/majdan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1037B5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Під час мирної фази Революції Гідності відбулося 477 масових акцій. Збиралися велелюдні народні віче, у центрі Майдану спорудили сцену, де постійно виступали українські політики, громадські діячі, закордонні гості, артисти.  Звісно, одними з найбільш пам’ятних подій “мирного Майдану” стали “Марш мільйонів” та концерт гурту Океан Ельзи, за яким із Будинку профспілок спостерігав сенатор Сполучених Штатів Америки Джон Маккейн.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0A1D7FB2" wp14:editId="28B873B5">
            <wp:extent cx="6076950" cy="3038475"/>
            <wp:effectExtent l="0" t="0" r="0" b="9525"/>
            <wp:docPr id="5" name="Рисунок 5" descr="https://uain.press/wp-content/uploads/2017/02/3faz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ain.press/wp-content/uploads/2017/02/3faz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72408E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DE2498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uk-UA"/>
        </w:rPr>
        <w:t>III фаза – радикальний Майдан (19.01 – 17.02) 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«Диктаторські закони» 16 січня  спонукають активістів до рішучих дій. Налаштований на радикальні кроки сотник  (майбутній нардеп)  Володимир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Парасюк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автомайданівські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активісти зі сцени закликають усіх прямувати на Грушевського, а далі – на Банкову до Адміністрації Президента. Замість промов та пісень у прямому ефірі транслюють  охоплену вогнем вулицю Грушевського. Повстанці розбирають бруківку, яка  летить  у «Беркут», з’являються коктейлі Молотова.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Спецпризначенці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 використовують гумові палиці, звуко-шумові гранати, травматичну зброю. 22 січня вперше відкрили вогонь із вогнепальної зброї. З’явилися перші загиблі на Майдані. Пострілом у груди вбили вірменина з Дніпра Сергія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Нігояна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 xml:space="preserve">, а через деякий час  білоруса – Михайла </w:t>
      </w:r>
      <w:proofErr w:type="spellStart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Жизнєвського</w:t>
      </w:r>
      <w:proofErr w:type="spellEnd"/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. Пізніше далеко від місця подій знайшли тіло Юрія Вербицького. У цій фазі зафіксували найбільшу кількість протестів – 534.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color w:val="000000"/>
          <w:sz w:val="26"/>
          <w:szCs w:val="26"/>
          <w:lang w:eastAsia="uk-UA"/>
        </w:rPr>
      </w:pPr>
      <w:r w:rsidRPr="001037B5">
        <w:rPr>
          <w:rFonts w:ascii="Montserrat" w:eastAsia="Times New Roman" w:hAnsi="Montserrat" w:cs="Times New Roman"/>
          <w:noProof/>
          <w:color w:val="005689"/>
          <w:sz w:val="26"/>
          <w:szCs w:val="26"/>
          <w:lang w:eastAsia="uk-UA"/>
        </w:rPr>
        <w:drawing>
          <wp:inline distT="0" distB="0" distL="0" distR="0" wp14:anchorId="473BA864" wp14:editId="56B7E2A9">
            <wp:extent cx="5448300" cy="2724150"/>
            <wp:effectExtent l="0" t="0" r="0" b="0"/>
            <wp:docPr id="6" name="Рисунок 6" descr="https://uain.press/wp-content/uploads/2017/02/4faz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ain.press/wp-content/uploads/2017/02/4faz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97" cy="27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B5" w:rsidRPr="001037B5" w:rsidRDefault="001037B5" w:rsidP="00DE2498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DE2498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uk-UA"/>
        </w:rPr>
        <w:t>IV фаза – кривавий Майдан (18.02 – 23.02). </w:t>
      </w: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Під час чергових сутичок в урядових кварталах бійці «Беркуту» відкрили вогонь на ураження. Стріляли по незахищених активістах з автоматів Калашникова та снайперських гвинтівок. Під час подій з 18  по 20 лютого на вулиці Інститутській та прилеглих кварталах загинуло понад ста людей.</w:t>
      </w:r>
    </w:p>
    <w:p w:rsidR="001037B5" w:rsidRPr="001037B5" w:rsidRDefault="001037B5" w:rsidP="00DE2498">
      <w:pPr>
        <w:shd w:val="clear" w:color="auto" w:fill="FFFFFF"/>
        <w:spacing w:after="315" w:line="390" w:lineRule="atLeast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</w:pPr>
      <w:r w:rsidRPr="001037B5">
        <w:rPr>
          <w:rFonts w:ascii="Montserrat" w:eastAsia="Times New Roman" w:hAnsi="Montserrat" w:cs="Times New Roman"/>
          <w:color w:val="000000"/>
          <w:sz w:val="28"/>
          <w:szCs w:val="28"/>
          <w:lang w:eastAsia="uk-UA"/>
        </w:rPr>
        <w:t>Десятки тисяч людей проводжали Героїв в останню путь. Злочинний режим було повалено! Революція перемогла. В України з’явився шанс на гідне життя!</w:t>
      </w:r>
    </w:p>
    <w:p w:rsidR="001037B5" w:rsidRPr="001037B5" w:rsidRDefault="001037B5" w:rsidP="001037B5">
      <w:pPr>
        <w:shd w:val="clear" w:color="auto" w:fill="FFFFFF"/>
        <w:spacing w:after="315" w:line="390" w:lineRule="atLeast"/>
        <w:rPr>
          <w:rFonts w:ascii="Montserrat" w:eastAsia="Times New Roman" w:hAnsi="Montserrat" w:cs="Times New Roman"/>
          <w:b/>
          <w:color w:val="000000"/>
          <w:sz w:val="26"/>
          <w:szCs w:val="26"/>
          <w:lang w:eastAsia="uk-UA"/>
        </w:rPr>
      </w:pPr>
      <w:r w:rsidRPr="00DE2498">
        <w:rPr>
          <w:rFonts w:ascii="Montserrat" w:eastAsia="Times New Roman" w:hAnsi="Montserrat" w:cs="Times New Roman"/>
          <w:b/>
          <w:i/>
          <w:iCs/>
          <w:color w:val="999999"/>
          <w:sz w:val="26"/>
          <w:szCs w:val="26"/>
          <w:lang w:eastAsia="uk-UA"/>
        </w:rPr>
        <w:t xml:space="preserve">*За даними з відкритих джерел, дослідження фонду “Демократичні ініціативи” </w:t>
      </w:r>
    </w:p>
    <w:p w:rsidR="00487B89" w:rsidRPr="00487B89" w:rsidRDefault="00487B89" w:rsidP="003711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Перелік інформаційних джерел,</w:t>
      </w:r>
    </w:p>
    <w:p w:rsidR="00487B89" w:rsidRPr="00487B89" w:rsidRDefault="00487B89" w:rsidP="003711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присвячених вшануванню пам’яті Героїв Небесної Сотні</w:t>
      </w:r>
    </w:p>
    <w:p w:rsidR="00487B89" w:rsidRPr="00487B89" w:rsidRDefault="00487B89" w:rsidP="00AE258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та трагічним подіям на Майдані</w:t>
      </w:r>
    </w:p>
    <w:p w:rsidR="00487B89" w:rsidRPr="00487B89" w:rsidRDefault="003711DF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Небесна сотня: герої не вмирають [Електронний ресурс]. – Режим доступу:  </w:t>
      </w:r>
      <w:hyperlink r:id="rId17" w:history="1">
        <w:r w:rsidRPr="00487B8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uk-UA"/>
          </w:rPr>
          <w:t>http://nebesnasotnya.com/</w:t>
        </w:r>
      </w:hyperlink>
      <w:r w:rsidR="0072408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487B89" w:rsidRPr="00487B89" w:rsidRDefault="00487B89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Небесна сотня: Фонд підтримки сімей загиблих «Небесної сотні» Майдану [Електронний ресурс]. – Режим доступу: </w:t>
      </w:r>
      <w:hyperlink r:id="rId18" w:anchor="!/bio" w:history="1">
        <w:r w:rsidRPr="00487B8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uk-UA"/>
          </w:rPr>
          <w:t>http://www.nebesna100.com/#!/bio</w:t>
        </w:r>
      </w:hyperlink>
    </w:p>
    <w:p w:rsidR="00487B89" w:rsidRPr="00487B89" w:rsidRDefault="00487B89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Небесна сотня: майдан, лютий 2014 [Електронний ресурс]. – Режим доступу: </w:t>
      </w:r>
      <w:hyperlink r:id="rId19" w:history="1">
        <w:r w:rsidRPr="00487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uk-UA"/>
          </w:rPr>
          <w:t>http://nebesna.pravda.com.ua/</w:t>
        </w:r>
      </w:hyperlink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 </w:t>
      </w:r>
    </w:p>
    <w:p w:rsidR="00B45AFF" w:rsidRDefault="00487B89" w:rsidP="00B45AF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Небесна сотня: пам’яті загиблим на </w:t>
      </w:r>
      <w:proofErr w:type="spellStart"/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Євромайдані</w:t>
      </w:r>
      <w:proofErr w:type="spellEnd"/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[Електронний ресурс].   – Режим доступу: </w:t>
      </w:r>
      <w:hyperlink r:id="rId20" w:history="1">
        <w:r w:rsidRPr="00487B8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uk-UA"/>
          </w:rPr>
          <w:t>http://nebesnasotnya.com.ua/</w:t>
        </w:r>
      </w:hyperlink>
    </w:p>
    <w:p w:rsidR="00B45AFF" w:rsidRPr="00B45AFF" w:rsidRDefault="00B45AFF" w:rsidP="00B45AF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45AF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Євромайдан</w:t>
      </w:r>
      <w:proofErr w:type="spellEnd"/>
      <w:r w:rsidRPr="00B45AF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від початку і до кінця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: </w:t>
      </w:r>
      <w:r w:rsidRPr="00B45AF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https://ua.krymr.com/a/ukraina-ce-evropa-euromaidan-timeline/29615328.html</w:t>
      </w:r>
    </w:p>
    <w:p w:rsidR="003711DF" w:rsidRPr="003711DF" w:rsidRDefault="00487B89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Територія гідності: Міжнародний відкритий конкурс на концепцію оновленого громадського простору  ядра міста Києва з </w:t>
      </w:r>
      <w:proofErr w:type="spellStart"/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меморіалізацією</w:t>
      </w:r>
      <w:proofErr w:type="spellEnd"/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подій революції гідності [Електронний ресурс]. – Режим доступу:  </w:t>
      </w:r>
      <w:hyperlink r:id="rId21" w:history="1">
        <w:r w:rsidRPr="00487B8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uk-UA"/>
          </w:rPr>
          <w:t>http://terradignitas.kga.gov.ua/pro-konkurs</w:t>
        </w:r>
      </w:hyperlink>
      <w:r w:rsidRPr="00487B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3711DF" w:rsidRPr="003711DF" w:rsidRDefault="0072408E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hyperlink r:id="rId22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</w:rPr>
          <w:t>http://uk.wikipedia.org/wiki/%C2%Чорний</w:t>
        </w:r>
      </w:hyperlink>
      <w:r w:rsidR="003711DF" w:rsidRPr="003711DF">
        <w:rPr>
          <w:rFonts w:ascii="Times New Roman" w:hAnsi="Times New Roman" w:cs="Times New Roman"/>
          <w:sz w:val="28"/>
          <w:szCs w:val="28"/>
        </w:rPr>
        <w:t> вівторок України.</w:t>
      </w:r>
    </w:p>
    <w:p w:rsidR="003711DF" w:rsidRPr="003711DF" w:rsidRDefault="0072408E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hyperlink r:id="rId23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</w:rPr>
          <w:t>http://uk.wikipedia.org/wiki/%D0%9</w:t>
        </w:r>
      </w:hyperlink>
      <w:r w:rsidR="003711DF" w:rsidRPr="003711DF">
        <w:rPr>
          <w:rFonts w:ascii="Times New Roman" w:hAnsi="Times New Roman" w:cs="Times New Roman"/>
          <w:sz w:val="28"/>
          <w:szCs w:val="28"/>
        </w:rPr>
        <w:t> Протистояння в Україні.</w:t>
      </w:r>
    </w:p>
    <w:p w:rsidR="003711DF" w:rsidRPr="003711DF" w:rsidRDefault="006F7C64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711DF">
        <w:rPr>
          <w:rFonts w:ascii="Times New Roman" w:hAnsi="Times New Roman" w:cs="Times New Roman"/>
          <w:sz w:val="28"/>
          <w:szCs w:val="28"/>
        </w:rPr>
        <w:t>Вятрович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 xml:space="preserve"> В. – </w:t>
      </w:r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героїв</w:t>
      </w:r>
      <w:proofErr w:type="spellEnd"/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їхні</w:t>
      </w:r>
      <w:proofErr w:type="spellEnd"/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імена</w:t>
      </w:r>
      <w:proofErr w:type="spellEnd"/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11DF" w:rsidRPr="003711DF">
        <w:rPr>
          <w:rFonts w:ascii="Times New Roman" w:hAnsi="Times New Roman" w:cs="Times New Roman"/>
          <w:sz w:val="28"/>
          <w:szCs w:val="28"/>
          <w:lang w:val="ru-RU"/>
        </w:rPr>
        <w:t>http://blogs.pravda.com.ua</w:t>
      </w:r>
      <w:r w:rsidR="003711DF" w:rsidRPr="003711DF">
        <w:rPr>
          <w:rFonts w:ascii="Times New Roman" w:hAnsi="Times New Roman" w:cs="Times New Roman"/>
          <w:sz w:val="28"/>
          <w:szCs w:val="28"/>
        </w:rPr>
        <w:t xml:space="preserve"> </w:t>
      </w:r>
      <w:r w:rsidR="003711DF" w:rsidRPr="003711DF">
        <w:rPr>
          <w:rFonts w:ascii="Times New Roman" w:hAnsi="Times New Roman" w:cs="Times New Roman"/>
          <w:sz w:val="28"/>
          <w:szCs w:val="28"/>
          <w:lang w:val="ru-RU"/>
        </w:rPr>
        <w:t>/</w:t>
      </w:r>
    </w:p>
    <w:p w:rsidR="003711DF" w:rsidRPr="003711DF" w:rsidRDefault="006F7C64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Майдан: Як </w:t>
      </w:r>
      <w:proofErr w:type="gramStart"/>
      <w:r w:rsidRPr="003711DF">
        <w:rPr>
          <w:rFonts w:ascii="Times New Roman" w:hAnsi="Times New Roman" w:cs="Times New Roman"/>
          <w:sz w:val="28"/>
          <w:szCs w:val="28"/>
          <w:lang w:val="ru-RU"/>
        </w:rPr>
        <w:t>усе</w:t>
      </w:r>
      <w:proofErr w:type="gramEnd"/>
      <w:r w:rsidRPr="003711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t xml:space="preserve">/ </w:t>
      </w:r>
      <w:hyperlink r:id="rId24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http://maydan18-20feb.com.ua/?tag=video</w:t>
        </w:r>
      </w:hyperlink>
      <w:r w:rsidR="003711DF" w:rsidRPr="003711D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3711DF" w:rsidRPr="003711DF" w:rsidRDefault="003711DF" w:rsidP="003711DF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DF">
        <w:rPr>
          <w:rFonts w:ascii="Times New Roman" w:hAnsi="Times New Roman" w:cs="Times New Roman"/>
          <w:sz w:val="28"/>
          <w:szCs w:val="28"/>
        </w:rPr>
        <w:t>Небесна сотня : герої не вмирають [Електронний ресурс]. – Режим доступу: </w:t>
      </w:r>
      <w:hyperlink r:id="rId25" w:history="1"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http://nebesnasotnya.com/</w:t>
        </w:r>
      </w:hyperlink>
    </w:p>
    <w:p w:rsidR="006F7C64" w:rsidRPr="006F7C64" w:rsidRDefault="003711DF" w:rsidP="006F7C64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3711DF">
        <w:rPr>
          <w:rFonts w:ascii="Times New Roman" w:hAnsi="Times New Roman" w:cs="Times New Roman"/>
          <w:sz w:val="28"/>
          <w:szCs w:val="28"/>
        </w:rPr>
        <w:t xml:space="preserve"> «Зима у вогні», «Маніфест»</w:t>
      </w:r>
      <w:r w:rsidR="006F7C64">
        <w:rPr>
          <w:rFonts w:ascii="Times New Roman" w:hAnsi="Times New Roman" w:cs="Times New Roman"/>
          <w:sz w:val="28"/>
          <w:szCs w:val="28"/>
        </w:rPr>
        <w:t>/</w:t>
      </w:r>
      <w:r w:rsidRPr="003711DF">
        <w:rPr>
          <w:rFonts w:ascii="Times New Roman" w:hAnsi="Times New Roman" w:cs="Times New Roman"/>
          <w:sz w:val="28"/>
          <w:szCs w:val="28"/>
        </w:rPr>
        <w:t xml:space="preserve"> </w:t>
      </w:r>
      <w:r w:rsidR="006F7C64">
        <w:rPr>
          <w:rFonts w:ascii="Times New Roman" w:hAnsi="Times New Roman" w:cs="Times New Roman"/>
          <w:sz w:val="28"/>
          <w:szCs w:val="28"/>
        </w:rPr>
        <w:t>Документальний фільм</w:t>
      </w:r>
      <w:r w:rsidR="006F7C64" w:rsidRPr="003711DF">
        <w:rPr>
          <w:rFonts w:ascii="Times New Roman" w:hAnsi="Times New Roman" w:cs="Times New Roman"/>
          <w:sz w:val="28"/>
          <w:szCs w:val="28"/>
        </w:rPr>
        <w:t xml:space="preserve"> </w:t>
      </w:r>
      <w:r w:rsidRPr="003711DF">
        <w:rPr>
          <w:rFonts w:ascii="Times New Roman" w:hAnsi="Times New Roman" w:cs="Times New Roman"/>
          <w:sz w:val="28"/>
          <w:szCs w:val="28"/>
        </w:rPr>
        <w:t>– </w:t>
      </w:r>
      <w:r w:rsidRPr="003711D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711DF">
        <w:rPr>
          <w:rFonts w:ascii="Times New Roman" w:hAnsi="Times New Roman" w:cs="Times New Roman"/>
          <w:sz w:val="28"/>
          <w:szCs w:val="28"/>
        </w:rPr>
        <w:t>:// </w:t>
      </w:r>
      <w:hyperlink r:id="rId26" w:history="1"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user</w:t>
        </w:r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babylon</w:t>
        </w:r>
        <w:proofErr w:type="spellEnd"/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13</w:t>
        </w:r>
        <w:proofErr w:type="spellStart"/>
        <w:r w:rsidRPr="003711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Pr="003711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6F7C64" w:rsidRPr="006F7C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C64" w:rsidRPr="006F7C64" w:rsidRDefault="006F7C64" w:rsidP="006F7C64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«Ангели майдану»</w:t>
      </w:r>
      <w:r w:rsidRPr="006F7C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/ відеоролик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  <w:r w:rsidRPr="006F7C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Павло </w:t>
      </w:r>
      <w:proofErr w:type="spellStart"/>
      <w:r w:rsidRPr="006F7C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Дворський</w:t>
      </w:r>
      <w:proofErr w:type="spellEnd"/>
      <w:r w:rsidRPr="006F7C6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https://www.youtube.com/watch?v=VIFAlHpHhb0</w:t>
      </w:r>
    </w:p>
    <w:p w:rsidR="006F7C64" w:rsidRPr="006F7C64" w:rsidRDefault="006F7C64" w:rsidP="006F7C64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11DF">
        <w:rPr>
          <w:rFonts w:ascii="Times New Roman" w:hAnsi="Times New Roman" w:cs="Times New Roman"/>
          <w:sz w:val="28"/>
          <w:szCs w:val="28"/>
        </w:rPr>
        <w:t>Юркевич А.- Моя революція. Спогади.- Т,:Вектор,2014.-40с.</w:t>
      </w:r>
    </w:p>
    <w:p w:rsidR="003711DF" w:rsidRPr="00DE2498" w:rsidRDefault="006F7C64" w:rsidP="00DE2498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F7C64">
        <w:rPr>
          <w:rFonts w:ascii="Times New Roman" w:hAnsi="Times New Roman" w:cs="Times New Roman"/>
          <w:sz w:val="28"/>
          <w:szCs w:val="28"/>
        </w:rPr>
        <w:t xml:space="preserve"> </w:t>
      </w:r>
      <w:r w:rsidRPr="003711DF">
        <w:rPr>
          <w:rFonts w:ascii="Times New Roman" w:hAnsi="Times New Roman" w:cs="Times New Roman"/>
          <w:sz w:val="28"/>
          <w:szCs w:val="28"/>
        </w:rPr>
        <w:t>Юркевич А</w:t>
      </w:r>
      <w:r>
        <w:rPr>
          <w:rFonts w:ascii="Times New Roman" w:hAnsi="Times New Roman" w:cs="Times New Roman"/>
          <w:sz w:val="28"/>
          <w:szCs w:val="28"/>
        </w:rPr>
        <w:t>.– П</w:t>
      </w:r>
      <w:r w:rsidRPr="003711DF">
        <w:rPr>
          <w:rFonts w:ascii="Times New Roman" w:hAnsi="Times New Roman" w:cs="Times New Roman"/>
          <w:sz w:val="28"/>
          <w:szCs w:val="28"/>
        </w:rPr>
        <w:t>ро Майдан.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711DF">
        <w:rPr>
          <w:rFonts w:ascii="Times New Roman" w:hAnsi="Times New Roman" w:cs="Times New Roman"/>
          <w:sz w:val="28"/>
          <w:szCs w:val="28"/>
          <w:lang w:val="ru-RU"/>
        </w:rPr>
        <w:t>http://provse.te.ua/2014/09/yurkevy</w:t>
      </w:r>
      <w:r>
        <w:rPr>
          <w:rFonts w:ascii="Times New Roman" w:hAnsi="Times New Roman" w:cs="Times New Roman"/>
          <w:sz w:val="28"/>
          <w:szCs w:val="28"/>
          <w:lang w:val="ru-RU"/>
        </w:rPr>
        <w:t>ch-andrij-pro-majdan</w:t>
      </w:r>
      <w:r w:rsidRPr="003711DF">
        <w:rPr>
          <w:rFonts w:ascii="Times New Roman" w:hAnsi="Times New Roman" w:cs="Times New Roman"/>
          <w:sz w:val="28"/>
          <w:szCs w:val="28"/>
        </w:rPr>
        <w:t> </w:t>
      </w:r>
    </w:p>
    <w:p w:rsidR="003711DF" w:rsidRPr="003711DF" w:rsidRDefault="006F7C64" w:rsidP="00371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3711DF" w:rsidRPr="003711DF">
        <w:rPr>
          <w:rFonts w:ascii="Times New Roman" w:hAnsi="Times New Roman" w:cs="Times New Roman"/>
          <w:b/>
          <w:bCs/>
          <w:sz w:val="28"/>
          <w:szCs w:val="28"/>
        </w:rPr>
        <w:t>узичні джерела:</w:t>
      </w:r>
    </w:p>
    <w:p w:rsidR="003711DF" w:rsidRPr="00AE2587" w:rsidRDefault="0072408E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3711DF" w:rsidRPr="00AE2587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https://www.youtube.com/watch?v=UUnuQ998Gq8</w:t>
        </w:r>
      </w:hyperlink>
      <w:r w:rsidR="003711DF" w:rsidRPr="00AE2587">
        <w:rPr>
          <w:rFonts w:ascii="Times New Roman" w:hAnsi="Times New Roman" w:cs="Times New Roman"/>
          <w:sz w:val="28"/>
          <w:szCs w:val="28"/>
        </w:rPr>
        <w:t> «Мамо, не плач…»</w:t>
      </w:r>
    </w:p>
    <w:p w:rsidR="003711DF" w:rsidRPr="003711DF" w:rsidRDefault="0072408E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3711DF" w:rsidRPr="00AE2587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https://www.youtube.com/watch?v=D8HqRH5cHPo</w:t>
        </w:r>
      </w:hyperlink>
      <w:r w:rsidR="006F7C64">
        <w:rPr>
          <w:rFonts w:ascii="Times New Roman" w:hAnsi="Times New Roman" w:cs="Times New Roman"/>
          <w:sz w:val="28"/>
          <w:szCs w:val="28"/>
        </w:rPr>
        <w:t xml:space="preserve"> Ляпіс </w:t>
      </w:r>
      <w:proofErr w:type="spellStart"/>
      <w:r w:rsidR="006F7C64">
        <w:rPr>
          <w:rFonts w:ascii="Times New Roman" w:hAnsi="Times New Roman" w:cs="Times New Roman"/>
          <w:sz w:val="28"/>
          <w:szCs w:val="28"/>
        </w:rPr>
        <w:t>Трубецкой</w:t>
      </w:r>
      <w:proofErr w:type="spellEnd"/>
      <w:r w:rsidR="006F7C64">
        <w:rPr>
          <w:rFonts w:ascii="Times New Roman" w:hAnsi="Times New Roman" w:cs="Times New Roman"/>
          <w:sz w:val="28"/>
          <w:szCs w:val="28"/>
        </w:rPr>
        <w:t xml:space="preserve"> </w:t>
      </w:r>
      <w:r w:rsidR="003711DF" w:rsidRPr="003711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711DF" w:rsidRPr="003711DF">
        <w:rPr>
          <w:rFonts w:ascii="Times New Roman" w:hAnsi="Times New Roman" w:cs="Times New Roman"/>
          <w:sz w:val="28"/>
          <w:szCs w:val="28"/>
        </w:rPr>
        <w:t>Воин</w:t>
      </w:r>
      <w:proofErr w:type="spellEnd"/>
      <w:r w:rsidR="003711DF" w:rsidRPr="003711DF">
        <w:rPr>
          <w:rFonts w:ascii="Times New Roman" w:hAnsi="Times New Roman" w:cs="Times New Roman"/>
          <w:sz w:val="28"/>
          <w:szCs w:val="28"/>
          <w:lang w:val="ru-RU"/>
        </w:rPr>
        <w:t>ы </w:t>
      </w:r>
      <w:proofErr w:type="spellStart"/>
      <w:r w:rsidR="003711DF" w:rsidRPr="003711DF">
        <w:rPr>
          <w:rFonts w:ascii="Times New Roman" w:hAnsi="Times New Roman" w:cs="Times New Roman"/>
          <w:sz w:val="28"/>
          <w:szCs w:val="28"/>
        </w:rPr>
        <w:t>Света</w:t>
      </w:r>
      <w:proofErr w:type="spellEnd"/>
      <w:r w:rsidR="003711DF" w:rsidRPr="003711DF">
        <w:rPr>
          <w:rFonts w:ascii="Times New Roman" w:hAnsi="Times New Roman" w:cs="Times New Roman"/>
          <w:sz w:val="28"/>
          <w:szCs w:val="28"/>
        </w:rPr>
        <w:t>»</w:t>
      </w:r>
    </w:p>
    <w:p w:rsidR="003711DF" w:rsidRPr="003711DF" w:rsidRDefault="003711DF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https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www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youtube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com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watch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?</w:t>
      </w:r>
      <w:r w:rsidRPr="003711DF">
        <w:rPr>
          <w:rFonts w:ascii="Times New Roman" w:hAnsi="Times New Roman" w:cs="Times New Roman"/>
          <w:sz w:val="28"/>
          <w:szCs w:val="28"/>
          <w:lang w:val="ru-RU"/>
        </w:rPr>
        <w:t>v</w:t>
      </w:r>
      <w:r w:rsidRPr="003711DF">
        <w:rPr>
          <w:rFonts w:ascii="Times New Roman" w:hAnsi="Times New Roman" w:cs="Times New Roman"/>
          <w:sz w:val="28"/>
          <w:szCs w:val="28"/>
        </w:rPr>
        <w:t>=</w:t>
      </w:r>
      <w:r w:rsidRPr="003711DF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3711DF">
        <w:rPr>
          <w:rFonts w:ascii="Times New Roman" w:hAnsi="Times New Roman" w:cs="Times New Roman"/>
          <w:sz w:val="28"/>
          <w:szCs w:val="28"/>
        </w:rPr>
        <w:t>3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Nnz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47</w:t>
      </w:r>
      <w:proofErr w:type="spellStart"/>
      <w:r w:rsidRPr="003711DF">
        <w:rPr>
          <w:rFonts w:ascii="Times New Roman" w:hAnsi="Times New Roman" w:cs="Times New Roman"/>
          <w:sz w:val="28"/>
          <w:szCs w:val="28"/>
          <w:lang w:val="ru-RU"/>
        </w:rPr>
        <w:t>CImA</w:t>
      </w:r>
      <w:proofErr w:type="spellEnd"/>
      <w:r w:rsidRPr="003711DF">
        <w:rPr>
          <w:rFonts w:ascii="Times New Roman" w:hAnsi="Times New Roman" w:cs="Times New Roman"/>
          <w:sz w:val="28"/>
          <w:szCs w:val="28"/>
        </w:rPr>
        <w:t> Скрябін «Історія»</w:t>
      </w:r>
    </w:p>
    <w:p w:rsidR="003711DF" w:rsidRPr="003711DF" w:rsidRDefault="0072408E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6F7C64" w:rsidRPr="003C4A9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https://www.youtube.com/watch?v=72h7YWQ000M</w:t>
        </w:r>
      </w:hyperlink>
      <w:r w:rsidR="006F7C64">
        <w:rPr>
          <w:rFonts w:ascii="Times New Roman" w:hAnsi="Times New Roman" w:cs="Times New Roman"/>
          <w:sz w:val="28"/>
          <w:szCs w:val="28"/>
        </w:rPr>
        <w:t xml:space="preserve"> «</w:t>
      </w:r>
      <w:r w:rsidR="003711DF" w:rsidRPr="003711DF">
        <w:rPr>
          <w:rFonts w:ascii="Times New Roman" w:hAnsi="Times New Roman" w:cs="Times New Roman"/>
          <w:sz w:val="28"/>
          <w:szCs w:val="28"/>
        </w:rPr>
        <w:t>Біля тополі</w:t>
      </w:r>
      <w:r w:rsidR="006F7C64">
        <w:rPr>
          <w:rFonts w:ascii="Times New Roman" w:hAnsi="Times New Roman" w:cs="Times New Roman"/>
          <w:sz w:val="28"/>
          <w:szCs w:val="28"/>
        </w:rPr>
        <w:t>».</w:t>
      </w:r>
      <w:r w:rsidR="003711DF" w:rsidRPr="003711DF">
        <w:rPr>
          <w:rFonts w:ascii="Times New Roman" w:hAnsi="Times New Roman" w:cs="Times New Roman"/>
          <w:sz w:val="28"/>
          <w:szCs w:val="28"/>
        </w:rPr>
        <w:t xml:space="preserve"> Гурт Еней</w:t>
      </w:r>
    </w:p>
    <w:p w:rsidR="003711DF" w:rsidRPr="003711DF" w:rsidRDefault="0072408E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https://www.youtube.com/watch?v=S9KzueUGilY</w:t>
        </w:r>
      </w:hyperlink>
      <w:r w:rsidR="003711DF" w:rsidRPr="003711DF">
        <w:rPr>
          <w:rFonts w:ascii="Times New Roman" w:hAnsi="Times New Roman" w:cs="Times New Roman"/>
          <w:sz w:val="28"/>
          <w:szCs w:val="28"/>
        </w:rPr>
        <w:t> Павло Табаков «Небесну Сотню, Господи, прийми»</w:t>
      </w:r>
    </w:p>
    <w:p w:rsidR="003711DF" w:rsidRPr="003711DF" w:rsidRDefault="0072408E" w:rsidP="003711DF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3711DF" w:rsidRPr="003711D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https://www.youtube.com/watch?v=V1WQ1qLSnA0</w:t>
        </w:r>
      </w:hyperlink>
      <w:r w:rsidR="003711DF" w:rsidRPr="003711D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711DF" w:rsidRPr="003711DF">
        <w:rPr>
          <w:rFonts w:ascii="Times New Roman" w:hAnsi="Times New Roman" w:cs="Times New Roman"/>
          <w:sz w:val="28"/>
          <w:szCs w:val="28"/>
        </w:rPr>
        <w:t>«А я живий, матусенько, живий…».</w:t>
      </w:r>
    </w:p>
    <w:p w:rsidR="00487B89" w:rsidRPr="003711DF" w:rsidRDefault="00487B89" w:rsidP="00371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7B89" w:rsidRPr="003711D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E4A42"/>
    <w:multiLevelType w:val="multilevel"/>
    <w:tmpl w:val="1738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412F5E"/>
    <w:multiLevelType w:val="multilevel"/>
    <w:tmpl w:val="D6EC9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552E5A"/>
    <w:multiLevelType w:val="multilevel"/>
    <w:tmpl w:val="FA8A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F55F65"/>
    <w:multiLevelType w:val="multilevel"/>
    <w:tmpl w:val="04047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A20F13"/>
    <w:multiLevelType w:val="multilevel"/>
    <w:tmpl w:val="1ACA1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EE1"/>
    <w:rsid w:val="001037B5"/>
    <w:rsid w:val="002A6A23"/>
    <w:rsid w:val="0030739E"/>
    <w:rsid w:val="003711DF"/>
    <w:rsid w:val="00487B89"/>
    <w:rsid w:val="004F4EE1"/>
    <w:rsid w:val="006C47E3"/>
    <w:rsid w:val="006F7C64"/>
    <w:rsid w:val="0072408E"/>
    <w:rsid w:val="00AE2587"/>
    <w:rsid w:val="00B45AFF"/>
    <w:rsid w:val="00CB4B8F"/>
    <w:rsid w:val="00DE2498"/>
    <w:rsid w:val="00F60CCB"/>
    <w:rsid w:val="00F9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7B8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03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7B8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03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ain.press/wp-content/uploads/2017/02/3faza.jpg" TargetMode="External"/><Relationship Id="rId18" Type="http://schemas.openxmlformats.org/officeDocument/2006/relationships/hyperlink" Target="http://www.nebesna100.com/" TargetMode="External"/><Relationship Id="rId26" Type="http://schemas.openxmlformats.org/officeDocument/2006/relationships/hyperlink" Target="http://www.youtube.com/user/babylon13ua/" TargetMode="External"/><Relationship Id="rId3" Type="http://schemas.openxmlformats.org/officeDocument/2006/relationships/styles" Target="styles.xml"/><Relationship Id="rId21" Type="http://schemas.openxmlformats.org/officeDocument/2006/relationships/hyperlink" Target="http://terradignitas.kga.gov.ua/pro-konkurs" TargetMode="External"/><Relationship Id="rId7" Type="http://schemas.openxmlformats.org/officeDocument/2006/relationships/hyperlink" Target="https://uain.press/wp-content/uploads/2017/02/1faza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nebesnasotnya.com/prysvyata/rekviyem-za-nebesnoyu-sotneyu.html" TargetMode="External"/><Relationship Id="rId25" Type="http://schemas.openxmlformats.org/officeDocument/2006/relationships/hyperlink" Target="http://nebesnasotnya.com/prysvyata/rekviyem-za-nebesnoyu-sotneyu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nebesnasotnya.com.ua/" TargetMode="External"/><Relationship Id="rId29" Type="http://schemas.openxmlformats.org/officeDocument/2006/relationships/hyperlink" Target="https://www.youtube.com/watch?v=72h7YWQ000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ain.press/wp-content/uploads/2017/02/majdan2.jpg" TargetMode="External"/><Relationship Id="rId24" Type="http://schemas.openxmlformats.org/officeDocument/2006/relationships/hyperlink" Target="http://maydan18-20feb.com.ua/?tag=video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uain.press/wp-content/uploads/2017/02/4faza.jpg" TargetMode="External"/><Relationship Id="rId23" Type="http://schemas.openxmlformats.org/officeDocument/2006/relationships/hyperlink" Target="http://uk.wikipedia.org/wiki/%D0%259" TargetMode="External"/><Relationship Id="rId28" Type="http://schemas.openxmlformats.org/officeDocument/2006/relationships/hyperlink" Target="https://www.youtube.com/watch?v=D8HqRH5cHPo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nebesna.pravda.com.ua/" TargetMode="External"/><Relationship Id="rId31" Type="http://schemas.openxmlformats.org/officeDocument/2006/relationships/hyperlink" Target="https://www.youtube.com/watch?v=V1WQ1qLSnA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ain.press/wp-content/uploads/2017/02/2faza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uk.wikipedia.org/wiki/%C2%25%D0%A7%D0%BE%D1%80%D0%BD%D0%B8%D0%B9" TargetMode="External"/><Relationship Id="rId27" Type="http://schemas.openxmlformats.org/officeDocument/2006/relationships/hyperlink" Target="https://www.youtube.com/watch?v=UUnuQ998Gq8" TargetMode="External"/><Relationship Id="rId30" Type="http://schemas.openxmlformats.org/officeDocument/2006/relationships/hyperlink" Target="https://www.youtube.com/watch?v=S9KzueUGi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8ADFD-2AD6-4DCA-8F19-43D48EDD9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5688</Words>
  <Characters>3243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2020-02-12T11:55:00Z</cp:lastPrinted>
  <dcterms:created xsi:type="dcterms:W3CDTF">2020-02-12T09:55:00Z</dcterms:created>
  <dcterms:modified xsi:type="dcterms:W3CDTF">2022-02-14T11:00:00Z</dcterms:modified>
</cp:coreProperties>
</file>