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1A01" w:rsidRDefault="004A1A01" w:rsidP="004A1A01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4A1A01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рієнтовні критерії</w:t>
      </w:r>
    </w:p>
    <w:p w:rsidR="004A1A01" w:rsidRDefault="004A1A01" w:rsidP="004A1A01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оцінювання </w:t>
      </w:r>
      <w:r w:rsidR="0056603E">
        <w:rPr>
          <w:rFonts w:ascii="Times New Roman" w:hAnsi="Times New Roman" w:cs="Times New Roman"/>
          <w:sz w:val="28"/>
          <w:szCs w:val="28"/>
        </w:rPr>
        <w:t xml:space="preserve">завдань </w:t>
      </w:r>
      <w:r>
        <w:rPr>
          <w:rFonts w:ascii="Times New Roman" w:hAnsi="Times New Roman" w:cs="Times New Roman"/>
          <w:sz w:val="28"/>
          <w:szCs w:val="28"/>
        </w:rPr>
        <w:t>ІІ етапу</w:t>
      </w:r>
      <w:r w:rsidR="0056603E">
        <w:rPr>
          <w:rFonts w:ascii="Times New Roman" w:hAnsi="Times New Roman" w:cs="Times New Roman"/>
          <w:sz w:val="28"/>
          <w:szCs w:val="28"/>
        </w:rPr>
        <w:t xml:space="preserve"> Всеукраїнської учнівської</w:t>
      </w:r>
      <w:r>
        <w:rPr>
          <w:rFonts w:ascii="Times New Roman" w:hAnsi="Times New Roman" w:cs="Times New Roman"/>
          <w:sz w:val="28"/>
          <w:szCs w:val="28"/>
        </w:rPr>
        <w:t xml:space="preserve"> олімпіади з математики</w:t>
      </w:r>
      <w:r w:rsidR="008F7444">
        <w:rPr>
          <w:rFonts w:ascii="Times New Roman" w:hAnsi="Times New Roman" w:cs="Times New Roman"/>
          <w:sz w:val="28"/>
          <w:szCs w:val="28"/>
        </w:rPr>
        <w:t xml:space="preserve"> у 201</w:t>
      </w:r>
      <w:r w:rsidR="008F7444" w:rsidRPr="008F7444">
        <w:rPr>
          <w:rFonts w:ascii="Times New Roman" w:hAnsi="Times New Roman" w:cs="Times New Roman"/>
          <w:sz w:val="28"/>
          <w:szCs w:val="28"/>
        </w:rPr>
        <w:t>9</w:t>
      </w:r>
      <w:r w:rsidR="0056603E" w:rsidRPr="008F7444">
        <w:rPr>
          <w:rFonts w:ascii="Times New Roman" w:hAnsi="Times New Roman" w:cs="Times New Roman"/>
          <w:sz w:val="28"/>
          <w:szCs w:val="28"/>
        </w:rPr>
        <w:t>/</w:t>
      </w:r>
      <w:r w:rsidR="008F7444">
        <w:rPr>
          <w:rFonts w:ascii="Times New Roman" w:hAnsi="Times New Roman" w:cs="Times New Roman"/>
          <w:sz w:val="28"/>
          <w:szCs w:val="28"/>
        </w:rPr>
        <w:t>20</w:t>
      </w:r>
      <w:r w:rsidR="008F7444" w:rsidRPr="008F7444">
        <w:rPr>
          <w:rFonts w:ascii="Times New Roman" w:hAnsi="Times New Roman" w:cs="Times New Roman"/>
          <w:sz w:val="28"/>
          <w:szCs w:val="28"/>
        </w:rPr>
        <w:t>20</w:t>
      </w:r>
      <w:r w:rsidR="0056603E">
        <w:rPr>
          <w:rFonts w:ascii="Times New Roman" w:hAnsi="Times New Roman" w:cs="Times New Roman"/>
          <w:sz w:val="28"/>
          <w:szCs w:val="28"/>
        </w:rPr>
        <w:t xml:space="preserve"> н.р.</w:t>
      </w:r>
    </w:p>
    <w:p w:rsidR="008F7444" w:rsidRPr="008F7444" w:rsidRDefault="008F7444" w:rsidP="004A1A01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a6"/>
        <w:tblW w:w="9355" w:type="dxa"/>
        <w:tblInd w:w="534" w:type="dxa"/>
        <w:tblLook w:val="04A0" w:firstRow="1" w:lastRow="0" w:firstColumn="1" w:lastColumn="0" w:noHBand="0" w:noVBand="1"/>
      </w:tblPr>
      <w:tblGrid>
        <w:gridCol w:w="817"/>
        <w:gridCol w:w="8538"/>
      </w:tblGrid>
      <w:tr w:rsidR="008F7444" w:rsidRPr="0056603E" w:rsidTr="008F7444">
        <w:tc>
          <w:tcPr>
            <w:tcW w:w="817" w:type="dxa"/>
          </w:tcPr>
          <w:p w:rsidR="008F7444" w:rsidRPr="00B268C2" w:rsidRDefault="008F7444" w:rsidP="004A1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8C2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8538" w:type="dxa"/>
          </w:tcPr>
          <w:p w:rsidR="008F7444" w:rsidRPr="00B268C2" w:rsidRDefault="008F7444" w:rsidP="004A1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8C2">
              <w:rPr>
                <w:rFonts w:ascii="Times New Roman" w:hAnsi="Times New Roman" w:cs="Times New Roman"/>
                <w:sz w:val="24"/>
                <w:szCs w:val="24"/>
              </w:rPr>
              <w:t>Повністю розв</w:t>
            </w:r>
            <w:r w:rsidRPr="008F74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’</w:t>
            </w:r>
            <w:r w:rsidRPr="00B268C2">
              <w:rPr>
                <w:rFonts w:ascii="Times New Roman" w:hAnsi="Times New Roman" w:cs="Times New Roman"/>
                <w:sz w:val="24"/>
                <w:szCs w:val="24"/>
              </w:rPr>
              <w:t>язана і оформлена  задача</w:t>
            </w:r>
          </w:p>
        </w:tc>
      </w:tr>
      <w:tr w:rsidR="008F7444" w:rsidRPr="0056603E" w:rsidTr="008F7444">
        <w:tc>
          <w:tcPr>
            <w:tcW w:w="817" w:type="dxa"/>
          </w:tcPr>
          <w:p w:rsidR="008F7444" w:rsidRPr="00B268C2" w:rsidRDefault="008F7444" w:rsidP="004A1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8C2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8538" w:type="dxa"/>
          </w:tcPr>
          <w:p w:rsidR="008F7444" w:rsidRPr="00B268C2" w:rsidRDefault="008F7444" w:rsidP="004A1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8C2">
              <w:rPr>
                <w:rFonts w:ascii="Times New Roman" w:hAnsi="Times New Roman" w:cs="Times New Roman"/>
                <w:sz w:val="24"/>
                <w:szCs w:val="24"/>
              </w:rPr>
              <w:t>Наведено правильне, в цілому,  розв</w:t>
            </w:r>
            <w:r w:rsidRPr="008F74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’</w:t>
            </w:r>
            <w:r w:rsidRPr="00B268C2">
              <w:rPr>
                <w:rFonts w:ascii="Times New Roman" w:hAnsi="Times New Roman" w:cs="Times New Roman"/>
                <w:sz w:val="24"/>
                <w:szCs w:val="24"/>
              </w:rPr>
              <w:t>язання, але допущена арифметична помилка, або деякі незначні неточності в обґрунтуваннях.</w:t>
            </w:r>
          </w:p>
        </w:tc>
      </w:tr>
      <w:tr w:rsidR="008F7444" w:rsidRPr="0056603E" w:rsidTr="008F7444">
        <w:tc>
          <w:tcPr>
            <w:tcW w:w="817" w:type="dxa"/>
          </w:tcPr>
          <w:p w:rsidR="008F7444" w:rsidRPr="00B268C2" w:rsidRDefault="008F7444" w:rsidP="004A1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8C2"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8538" w:type="dxa"/>
          </w:tcPr>
          <w:p w:rsidR="008F7444" w:rsidRPr="00B268C2" w:rsidRDefault="008F7444" w:rsidP="00FA5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8C2">
              <w:rPr>
                <w:rFonts w:ascii="Times New Roman" w:hAnsi="Times New Roman" w:cs="Times New Roman"/>
                <w:sz w:val="24"/>
                <w:szCs w:val="24"/>
              </w:rPr>
              <w:t>Наведено правильне, в цілому,  розв</w:t>
            </w:r>
            <w:r w:rsidRPr="008F74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’</w:t>
            </w:r>
            <w:r w:rsidRPr="00B268C2">
              <w:rPr>
                <w:rFonts w:ascii="Times New Roman" w:hAnsi="Times New Roman" w:cs="Times New Roman"/>
                <w:sz w:val="24"/>
                <w:szCs w:val="24"/>
              </w:rPr>
              <w:t>язання,   але  деякі з основних етапів розв</w:t>
            </w:r>
            <w:r w:rsidRPr="008F74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’</w:t>
            </w:r>
            <w:r w:rsidRPr="00B268C2">
              <w:rPr>
                <w:rFonts w:ascii="Times New Roman" w:hAnsi="Times New Roman" w:cs="Times New Roman"/>
                <w:sz w:val="24"/>
                <w:szCs w:val="24"/>
              </w:rPr>
              <w:t>язання недостатньо обґрунтувані.</w:t>
            </w:r>
          </w:p>
        </w:tc>
      </w:tr>
      <w:tr w:rsidR="008F7444" w:rsidRPr="0056603E" w:rsidTr="008F7444">
        <w:tc>
          <w:tcPr>
            <w:tcW w:w="817" w:type="dxa"/>
          </w:tcPr>
          <w:p w:rsidR="008F7444" w:rsidRPr="00B268C2" w:rsidRDefault="008F7444" w:rsidP="004A1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8C2"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  <w:tc>
          <w:tcPr>
            <w:tcW w:w="8538" w:type="dxa"/>
          </w:tcPr>
          <w:p w:rsidR="008F7444" w:rsidRDefault="008F7444" w:rsidP="00B268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26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7F7F7"/>
                <w:lang w:eastAsia="uk-UA"/>
              </w:rPr>
              <w:t>Наведено логічно правильну послідовність кроків розв’язування.</w:t>
            </w:r>
          </w:p>
          <w:p w:rsidR="008F7444" w:rsidRPr="00B268C2" w:rsidRDefault="008F7444" w:rsidP="00B268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26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Деякі з ключових моментів обґрунтовано недостатньо. Можливі 1–2 помилки або описки в обчисленнях або перетвореннях, що незначно впливають на правильність подальшого ходу розв’язування. Отримана відповідь може бути неправильною або неповною (розв’язана правильно лише частина завдання).</w:t>
            </w:r>
          </w:p>
        </w:tc>
      </w:tr>
      <w:tr w:rsidR="008F7444" w:rsidRPr="0056603E" w:rsidTr="008F7444">
        <w:tc>
          <w:tcPr>
            <w:tcW w:w="817" w:type="dxa"/>
          </w:tcPr>
          <w:p w:rsidR="008F7444" w:rsidRPr="00B268C2" w:rsidRDefault="008F7444" w:rsidP="004A1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8C2"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8538" w:type="dxa"/>
          </w:tcPr>
          <w:p w:rsidR="008F7444" w:rsidRPr="00B268C2" w:rsidRDefault="008F7444" w:rsidP="004A1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8C2">
              <w:rPr>
                <w:rFonts w:ascii="Times New Roman" w:hAnsi="Times New Roman" w:cs="Times New Roman"/>
                <w:sz w:val="24"/>
                <w:szCs w:val="24"/>
              </w:rPr>
              <w:t>Наведено правильний хід розв</w:t>
            </w:r>
            <w:r w:rsidRPr="008F74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’</w:t>
            </w:r>
            <w:r w:rsidRPr="00B268C2">
              <w:rPr>
                <w:rFonts w:ascii="Times New Roman" w:hAnsi="Times New Roman" w:cs="Times New Roman"/>
                <w:sz w:val="24"/>
                <w:szCs w:val="24"/>
              </w:rPr>
              <w:t xml:space="preserve">язання, але допущенні грубі логічні помилки, які призвели до невірного результату </w:t>
            </w:r>
          </w:p>
        </w:tc>
      </w:tr>
      <w:tr w:rsidR="008F7444" w:rsidRPr="0056603E" w:rsidTr="008F7444">
        <w:tc>
          <w:tcPr>
            <w:tcW w:w="817" w:type="dxa"/>
          </w:tcPr>
          <w:p w:rsidR="008F7444" w:rsidRPr="00B268C2" w:rsidRDefault="008F7444" w:rsidP="001E6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8538" w:type="dxa"/>
          </w:tcPr>
          <w:p w:rsidR="008F7444" w:rsidRPr="00B268C2" w:rsidRDefault="008F7444" w:rsidP="001E6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Якщо серед вірних прикладів подані ще не вірні</w:t>
            </w:r>
          </w:p>
        </w:tc>
      </w:tr>
      <w:tr w:rsidR="008F7444" w:rsidRPr="0056603E" w:rsidTr="008F7444">
        <w:tc>
          <w:tcPr>
            <w:tcW w:w="817" w:type="dxa"/>
          </w:tcPr>
          <w:p w:rsidR="008F7444" w:rsidRPr="00B268C2" w:rsidRDefault="008F7444" w:rsidP="004A1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8C2"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</w:tc>
        <w:tc>
          <w:tcPr>
            <w:tcW w:w="8538" w:type="dxa"/>
          </w:tcPr>
          <w:p w:rsidR="008F7444" w:rsidRPr="00B268C2" w:rsidRDefault="008F7444" w:rsidP="00561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8C2">
              <w:rPr>
                <w:rFonts w:ascii="Times New Roman" w:hAnsi="Times New Roman" w:cs="Times New Roman"/>
                <w:sz w:val="24"/>
                <w:szCs w:val="24"/>
              </w:rPr>
              <w:t>У роботі є правильна, але не втілена ідея розв</w:t>
            </w:r>
            <w:r w:rsidRPr="008F74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’</w:t>
            </w:r>
            <w:r w:rsidRPr="00B268C2">
              <w:rPr>
                <w:rFonts w:ascii="Times New Roman" w:hAnsi="Times New Roman" w:cs="Times New Roman"/>
                <w:sz w:val="24"/>
                <w:szCs w:val="24"/>
              </w:rPr>
              <w:t>язання.</w:t>
            </w:r>
          </w:p>
        </w:tc>
      </w:tr>
      <w:tr w:rsidR="008F7444" w:rsidRPr="0056603E" w:rsidTr="008F7444">
        <w:tc>
          <w:tcPr>
            <w:tcW w:w="817" w:type="dxa"/>
          </w:tcPr>
          <w:p w:rsidR="008F7444" w:rsidRPr="00B268C2" w:rsidRDefault="008F7444" w:rsidP="004A1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8C2">
              <w:rPr>
                <w:rFonts w:ascii="Times New Roman" w:hAnsi="Times New Roman" w:cs="Times New Roman"/>
                <w:sz w:val="24"/>
                <w:szCs w:val="24"/>
              </w:rPr>
              <w:t>0б</w:t>
            </w:r>
          </w:p>
        </w:tc>
        <w:tc>
          <w:tcPr>
            <w:tcW w:w="8538" w:type="dxa"/>
          </w:tcPr>
          <w:p w:rsidR="008F7444" w:rsidRPr="00B268C2" w:rsidRDefault="008F7444" w:rsidP="004A1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8C2">
              <w:rPr>
                <w:rFonts w:ascii="Times New Roman" w:hAnsi="Times New Roman" w:cs="Times New Roman"/>
                <w:sz w:val="24"/>
                <w:szCs w:val="24"/>
              </w:rPr>
              <w:t>Наведена лише відповідь.</w:t>
            </w:r>
          </w:p>
          <w:p w:rsidR="008F7444" w:rsidRPr="00B268C2" w:rsidRDefault="008F7444" w:rsidP="004A1A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444" w:rsidRPr="0056603E" w:rsidTr="008F7444">
        <w:tc>
          <w:tcPr>
            <w:tcW w:w="817" w:type="dxa"/>
          </w:tcPr>
          <w:p w:rsidR="008F7444" w:rsidRPr="00B268C2" w:rsidRDefault="008F7444" w:rsidP="004A1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8C2">
              <w:rPr>
                <w:rFonts w:ascii="Times New Roman" w:hAnsi="Times New Roman" w:cs="Times New Roman"/>
                <w:sz w:val="24"/>
                <w:szCs w:val="24"/>
              </w:rPr>
              <w:t>0б</w:t>
            </w:r>
          </w:p>
        </w:tc>
        <w:tc>
          <w:tcPr>
            <w:tcW w:w="8538" w:type="dxa"/>
          </w:tcPr>
          <w:p w:rsidR="008F7444" w:rsidRPr="00B268C2" w:rsidRDefault="008F7444" w:rsidP="004A1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8C2">
              <w:rPr>
                <w:rFonts w:ascii="Times New Roman" w:hAnsi="Times New Roman" w:cs="Times New Roman"/>
                <w:sz w:val="24"/>
                <w:szCs w:val="24"/>
              </w:rPr>
              <w:t>Задача розв</w:t>
            </w:r>
            <w:r w:rsidRPr="00B268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’</w:t>
            </w:r>
            <w:r w:rsidRPr="00B268C2">
              <w:rPr>
                <w:rFonts w:ascii="Times New Roman" w:hAnsi="Times New Roman" w:cs="Times New Roman"/>
                <w:sz w:val="24"/>
                <w:szCs w:val="24"/>
              </w:rPr>
              <w:t>язана повністю невірно.</w:t>
            </w:r>
          </w:p>
        </w:tc>
      </w:tr>
    </w:tbl>
    <w:p w:rsidR="00B268C2" w:rsidRDefault="00B268C2" w:rsidP="00525A70">
      <w:pPr>
        <w:tabs>
          <w:tab w:val="left" w:pos="2775"/>
        </w:tabs>
      </w:pPr>
    </w:p>
    <w:p w:rsidR="00A36579" w:rsidRPr="00B268C2" w:rsidRDefault="00A36579" w:rsidP="00B268C2">
      <w:pPr>
        <w:ind w:firstLine="708"/>
      </w:pPr>
    </w:p>
    <w:sectPr w:rsidR="00A36579" w:rsidRPr="00B268C2" w:rsidSect="008F7444">
      <w:pgSz w:w="11906" w:h="16838"/>
      <w:pgMar w:top="850" w:right="426" w:bottom="850" w:left="850" w:header="708" w:footer="1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2336" w:rsidRDefault="00DB2336" w:rsidP="00525A70">
      <w:pPr>
        <w:spacing w:after="0" w:line="240" w:lineRule="auto"/>
      </w:pPr>
      <w:r>
        <w:separator/>
      </w:r>
    </w:p>
  </w:endnote>
  <w:endnote w:type="continuationSeparator" w:id="0">
    <w:p w:rsidR="00DB2336" w:rsidRDefault="00DB2336" w:rsidP="00525A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2336" w:rsidRDefault="00DB2336" w:rsidP="00525A70">
      <w:pPr>
        <w:spacing w:after="0" w:line="240" w:lineRule="auto"/>
      </w:pPr>
      <w:r>
        <w:separator/>
      </w:r>
    </w:p>
  </w:footnote>
  <w:footnote w:type="continuationSeparator" w:id="0">
    <w:p w:rsidR="00DB2336" w:rsidRDefault="00DB2336" w:rsidP="00525A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176FD0"/>
    <w:multiLevelType w:val="hybridMultilevel"/>
    <w:tmpl w:val="3FC2681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AC2985"/>
    <w:multiLevelType w:val="hybridMultilevel"/>
    <w:tmpl w:val="020CE2FA"/>
    <w:lvl w:ilvl="0" w:tplc="0422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7D4"/>
    <w:rsid w:val="001041A6"/>
    <w:rsid w:val="003D1AFE"/>
    <w:rsid w:val="00404E41"/>
    <w:rsid w:val="0040794C"/>
    <w:rsid w:val="004A1A01"/>
    <w:rsid w:val="00525A70"/>
    <w:rsid w:val="00561F09"/>
    <w:rsid w:val="0056603E"/>
    <w:rsid w:val="008F7444"/>
    <w:rsid w:val="009009E0"/>
    <w:rsid w:val="00A36579"/>
    <w:rsid w:val="00A60C9E"/>
    <w:rsid w:val="00B268C2"/>
    <w:rsid w:val="00C8427C"/>
    <w:rsid w:val="00D827D4"/>
    <w:rsid w:val="00DB2336"/>
    <w:rsid w:val="00F72875"/>
    <w:rsid w:val="00FA5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8DB1A4F-82D0-44BF-984B-49867D71A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1A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1A0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A1A01"/>
    <w:pPr>
      <w:ind w:left="720"/>
      <w:contextualSpacing/>
    </w:pPr>
  </w:style>
  <w:style w:type="table" w:styleId="a6">
    <w:name w:val="Table Grid"/>
    <w:basedOn w:val="a1"/>
    <w:uiPriority w:val="59"/>
    <w:rsid w:val="004A1A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semiHidden/>
    <w:unhideWhenUsed/>
    <w:rsid w:val="005660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header"/>
    <w:basedOn w:val="a"/>
    <w:link w:val="a9"/>
    <w:uiPriority w:val="99"/>
    <w:unhideWhenUsed/>
    <w:rsid w:val="00525A7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25A70"/>
  </w:style>
  <w:style w:type="paragraph" w:styleId="aa">
    <w:name w:val="footer"/>
    <w:basedOn w:val="a"/>
    <w:link w:val="ab"/>
    <w:uiPriority w:val="99"/>
    <w:unhideWhenUsed/>
    <w:rsid w:val="00525A7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25A70"/>
  </w:style>
  <w:style w:type="character" w:styleId="ac">
    <w:name w:val="Hyperlink"/>
    <w:basedOn w:val="a0"/>
    <w:uiPriority w:val="99"/>
    <w:unhideWhenUsed/>
    <w:rsid w:val="00525A7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235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Inna</dc:creator>
  <cp:lastModifiedBy>Пользователь Windows</cp:lastModifiedBy>
  <cp:revision>2</cp:revision>
  <dcterms:created xsi:type="dcterms:W3CDTF">2019-11-09T16:29:00Z</dcterms:created>
  <dcterms:modified xsi:type="dcterms:W3CDTF">2019-11-09T16:29:00Z</dcterms:modified>
</cp:coreProperties>
</file>