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CF" w:rsidRPr="00924DB1" w:rsidRDefault="00FC24CF" w:rsidP="00FC24CF">
      <w:pPr>
        <w:pStyle w:val="3"/>
        <w:keepNext w:val="0"/>
        <w:widowControl w:val="0"/>
        <w:shd w:val="clear" w:color="auto" w:fill="FFFFFF"/>
        <w:spacing w:before="0" w:after="0"/>
        <w:ind w:firstLine="708"/>
        <w:jc w:val="center"/>
        <w:rPr>
          <w:rFonts w:ascii="Times New Roman" w:hAnsi="Times New Roman"/>
          <w:bCs w:val="0"/>
          <w:sz w:val="24"/>
          <w:szCs w:val="32"/>
        </w:rPr>
      </w:pPr>
      <w:r w:rsidRPr="00924DB1">
        <w:rPr>
          <w:rFonts w:ascii="Times New Roman" w:hAnsi="Times New Roman"/>
          <w:bCs w:val="0"/>
          <w:sz w:val="24"/>
          <w:szCs w:val="32"/>
        </w:rPr>
        <w:fldChar w:fldCharType="begin"/>
      </w:r>
      <w:r w:rsidRPr="00924DB1">
        <w:rPr>
          <w:rFonts w:ascii="Times New Roman" w:hAnsi="Times New Roman"/>
          <w:bCs w:val="0"/>
          <w:sz w:val="24"/>
          <w:szCs w:val="32"/>
        </w:rPr>
        <w:instrText xml:space="preserve"> HYPERLINK "http://iem.arnit.com.ua/laboratory/ei_rozd02_lab01_teory.html" </w:instrText>
      </w:r>
      <w:r w:rsidRPr="00924DB1">
        <w:rPr>
          <w:rFonts w:ascii="Times New Roman" w:hAnsi="Times New Roman"/>
          <w:bCs w:val="0"/>
          <w:sz w:val="24"/>
          <w:szCs w:val="32"/>
        </w:rPr>
        <w:fldChar w:fldCharType="separate"/>
      </w:r>
      <w:r w:rsidRPr="00924DB1">
        <w:rPr>
          <w:rStyle w:val="a4"/>
          <w:rFonts w:ascii="Times New Roman" w:hAnsi="Times New Roman"/>
          <w:bCs w:val="0"/>
          <w:sz w:val="24"/>
          <w:szCs w:val="32"/>
        </w:rPr>
        <w:t>Лабораторна робота №1 Знайомство з Microsoft Office Access 2007. Робота із шаблонами</w:t>
      </w:r>
      <w:r w:rsidRPr="00924DB1">
        <w:rPr>
          <w:rFonts w:ascii="Times New Roman" w:hAnsi="Times New Roman"/>
          <w:bCs w:val="0"/>
          <w:sz w:val="24"/>
          <w:szCs w:val="32"/>
        </w:rPr>
        <w:fldChar w:fldCharType="end"/>
      </w:r>
      <w:r>
        <w:rPr>
          <w:rFonts w:ascii="Times New Roman" w:hAnsi="Times New Roman"/>
          <w:bCs w:val="0"/>
          <w:sz w:val="24"/>
          <w:szCs w:val="32"/>
        </w:rPr>
        <w:t>.</w:t>
      </w:r>
    </w:p>
    <w:p w:rsidR="00FC24CF" w:rsidRDefault="00FC24CF" w:rsidP="00FC24CF">
      <w:pPr>
        <w:pStyle w:val="2"/>
        <w:widowControl w:val="0"/>
        <w:shd w:val="clear" w:color="auto" w:fill="FFFFFF"/>
        <w:spacing w:before="0" w:beforeAutospacing="0" w:after="0" w:afterAutospacing="0"/>
        <w:jc w:val="center"/>
        <w:rPr>
          <w:sz w:val="24"/>
          <w:lang w:val="uk-UA"/>
        </w:rPr>
      </w:pPr>
    </w:p>
    <w:p w:rsidR="00FC24CF" w:rsidRDefault="00FC24CF" w:rsidP="00FC24CF">
      <w:pPr>
        <w:pStyle w:val="2"/>
        <w:widowControl w:val="0"/>
        <w:shd w:val="clear" w:color="auto" w:fill="FFFFFF"/>
        <w:spacing w:before="0" w:beforeAutospacing="0" w:after="0" w:afterAutospacing="0"/>
        <w:jc w:val="center"/>
        <w:rPr>
          <w:sz w:val="24"/>
          <w:lang w:val="uk-UA"/>
        </w:rPr>
      </w:pPr>
      <w:r>
        <w:rPr>
          <w:sz w:val="24"/>
          <w:lang w:val="uk-UA"/>
        </w:rPr>
        <w:t>ТЕОРЕТИЧНІ ВІДОМОСТІ</w:t>
      </w:r>
    </w:p>
    <w:p w:rsidR="00FC24CF" w:rsidRPr="00924DB1" w:rsidRDefault="00FC24CF" w:rsidP="00FC24CF">
      <w:pPr>
        <w:pStyle w:val="2"/>
        <w:widowControl w:val="0"/>
        <w:shd w:val="clear" w:color="auto" w:fill="FFFFFF"/>
        <w:spacing w:before="0" w:beforeAutospacing="0" w:after="0" w:afterAutospacing="0"/>
        <w:jc w:val="center"/>
        <w:rPr>
          <w:rFonts w:cs="Arial"/>
          <w:bCs w:val="0"/>
          <w:i/>
          <w:sz w:val="24"/>
          <w:szCs w:val="33"/>
          <w:lang w:val="uk-UA"/>
        </w:rPr>
      </w:pPr>
      <w:r w:rsidRPr="00924DB1">
        <w:rPr>
          <w:rFonts w:cs="Arial"/>
          <w:bCs w:val="0"/>
          <w:i/>
          <w:sz w:val="24"/>
          <w:szCs w:val="33"/>
          <w:lang w:val="uk-UA"/>
        </w:rPr>
        <w:t>Знайомство з Microsoft Office Access 2007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 xml:space="preserve">Програма Microsoft Office Access 2007 надає користувачеві </w:t>
      </w:r>
      <w:proofErr w:type="spellStart"/>
      <w:r w:rsidRPr="00763039">
        <w:rPr>
          <w:rFonts w:cs="Arial"/>
          <w:szCs w:val="18"/>
          <w:lang w:val="uk-UA"/>
        </w:rPr>
        <w:t>обширний</w:t>
      </w:r>
      <w:proofErr w:type="spellEnd"/>
      <w:r w:rsidRPr="00763039">
        <w:rPr>
          <w:rFonts w:cs="Arial"/>
          <w:szCs w:val="18"/>
          <w:lang w:val="uk-UA"/>
        </w:rPr>
        <w:t xml:space="preserve"> набір засобів для збору даних і роботи з ними. Для зберігання і впорядковування інформації, з якою працюють користувачі, в Microsoft Office Access використовуються спеціальні файли - бази даних. Таким чином, Microsoft Office Access 2007 є системою управління базами даних, або СУБД. При першому запуску програми на екрані відображається сторінка «Приступаючи до роботи з Microsoft Office Access».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</w:pPr>
      <w:r w:rsidRPr="00763039">
        <w:t xml:space="preserve">За </w:t>
      </w:r>
      <w:proofErr w:type="spellStart"/>
      <w:r w:rsidRPr="00763039">
        <w:t>допомогою</w:t>
      </w:r>
      <w:proofErr w:type="spellEnd"/>
      <w:r w:rsidRPr="00763039">
        <w:t xml:space="preserve"> </w:t>
      </w:r>
      <w:proofErr w:type="spellStart"/>
      <w:r w:rsidRPr="00763039">
        <w:t>елементів</w:t>
      </w:r>
      <w:proofErr w:type="spellEnd"/>
      <w:r w:rsidRPr="00763039">
        <w:t xml:space="preserve">, </w:t>
      </w:r>
      <w:proofErr w:type="spellStart"/>
      <w:r w:rsidRPr="00763039">
        <w:t>розташованих</w:t>
      </w:r>
      <w:proofErr w:type="spellEnd"/>
      <w:r w:rsidRPr="00763039">
        <w:t xml:space="preserve"> на </w:t>
      </w:r>
      <w:proofErr w:type="spellStart"/>
      <w:proofErr w:type="gramStart"/>
      <w:r w:rsidRPr="00763039">
        <w:t>дан</w:t>
      </w:r>
      <w:proofErr w:type="gramEnd"/>
      <w:r w:rsidRPr="00763039">
        <w:t>ій</w:t>
      </w:r>
      <w:proofErr w:type="spellEnd"/>
      <w:r w:rsidRPr="00763039">
        <w:t xml:space="preserve"> </w:t>
      </w:r>
      <w:proofErr w:type="spellStart"/>
      <w:r w:rsidRPr="00763039">
        <w:t>сторінці</w:t>
      </w:r>
      <w:proofErr w:type="spellEnd"/>
      <w:r w:rsidRPr="00763039">
        <w:t xml:space="preserve">, </w:t>
      </w:r>
      <w:proofErr w:type="spellStart"/>
      <w:r w:rsidRPr="00763039">
        <w:t>можна</w:t>
      </w:r>
      <w:proofErr w:type="spellEnd"/>
      <w:r w:rsidRPr="00763039">
        <w:t xml:space="preserve"> </w:t>
      </w:r>
      <w:proofErr w:type="spellStart"/>
      <w:r w:rsidRPr="00763039">
        <w:t>створити</w:t>
      </w:r>
      <w:proofErr w:type="spellEnd"/>
      <w:r w:rsidRPr="00763039">
        <w:t xml:space="preserve"> </w:t>
      </w:r>
      <w:proofErr w:type="spellStart"/>
      <w:r w:rsidRPr="00763039">
        <w:t>нову</w:t>
      </w:r>
      <w:proofErr w:type="spellEnd"/>
      <w:r w:rsidRPr="00763039">
        <w:t xml:space="preserve"> базу </w:t>
      </w:r>
      <w:proofErr w:type="spellStart"/>
      <w:r w:rsidRPr="00763039">
        <w:t>даних</w:t>
      </w:r>
      <w:proofErr w:type="spellEnd"/>
      <w:r>
        <w:t xml:space="preserve"> 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або відкрити що вже існує.</w:t>
      </w:r>
    </w:p>
    <w:p w:rsidR="00FC24CF" w:rsidRPr="00763039" w:rsidRDefault="00FC24CF" w:rsidP="00FC24CF">
      <w:pPr>
        <w:widowControl w:val="0"/>
        <w:shd w:val="clear" w:color="auto" w:fill="FFFFFF"/>
        <w:jc w:val="center"/>
        <w:rPr>
          <w:rFonts w:cs="Arial"/>
          <w:szCs w:val="18"/>
        </w:rPr>
      </w:pPr>
      <w:r>
        <w:rPr>
          <w:rFonts w:cs="Arial"/>
          <w:noProof/>
          <w:szCs w:val="18"/>
          <w:lang w:val="ru-RU"/>
        </w:rPr>
        <w:drawing>
          <wp:inline distT="0" distB="0" distL="0" distR="0">
            <wp:extent cx="1543050" cy="561975"/>
            <wp:effectExtent l="19050" t="0" r="0" b="0"/>
            <wp:docPr id="1" name="Рисунок 1" descr="3.png (3.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png (3.2 Kb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Для швидкого створення бази даних певного типу, що включає всі необхідні таблиці, запити, форми і звіти, в Microsoft Office Access передбачені шаблони.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 xml:space="preserve">У шаблонах вже визначена структура даних, крім того, шаблони можуть включати приклади записів, що демонструють їх використання. Завантаживши готовий шаблон, можна змінити його відповідно до власних потреб. Для </w:t>
      </w:r>
      <w:proofErr w:type="spellStart"/>
      <w:r w:rsidRPr="00763039">
        <w:rPr>
          <w:rFonts w:cs="Arial"/>
          <w:szCs w:val="18"/>
          <w:lang w:val="uk-UA"/>
        </w:rPr>
        <w:t>проглядання</w:t>
      </w:r>
      <w:proofErr w:type="spellEnd"/>
      <w:r w:rsidRPr="00763039">
        <w:rPr>
          <w:rFonts w:cs="Arial"/>
          <w:szCs w:val="18"/>
          <w:lang w:val="uk-UA"/>
        </w:rPr>
        <w:t xml:space="preserve"> шаблонів, встановлених на комп'ютері, необхідно клацнути на посиланні «Локальні шаблони».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t xml:space="preserve">При </w:t>
      </w:r>
      <w:proofErr w:type="spellStart"/>
      <w:r w:rsidRPr="00763039">
        <w:t>клацанні</w:t>
      </w:r>
      <w:proofErr w:type="spellEnd"/>
      <w:r w:rsidRPr="00763039">
        <w:t xml:space="preserve"> на значку одного </w:t>
      </w:r>
      <w:proofErr w:type="spellStart"/>
      <w:r w:rsidRPr="00763039">
        <w:t>з</w:t>
      </w:r>
      <w:proofErr w:type="spellEnd"/>
      <w:r w:rsidRPr="00763039">
        <w:t xml:space="preserve"> </w:t>
      </w:r>
      <w:proofErr w:type="spellStart"/>
      <w:r w:rsidRPr="00763039">
        <w:t>шаблонів</w:t>
      </w:r>
      <w:proofErr w:type="spellEnd"/>
      <w:r>
        <w:t xml:space="preserve"> </w:t>
      </w:r>
      <w:r w:rsidRPr="00763039">
        <w:rPr>
          <w:rFonts w:cs="Arial"/>
          <w:szCs w:val="18"/>
          <w:lang w:val="uk-UA"/>
        </w:rPr>
        <w:t>у полі «І</w:t>
      </w:r>
      <w:proofErr w:type="gramStart"/>
      <w:r w:rsidRPr="00763039">
        <w:rPr>
          <w:rFonts w:cs="Arial"/>
          <w:szCs w:val="18"/>
          <w:lang w:val="uk-UA"/>
        </w:rPr>
        <w:t>м'я</w:t>
      </w:r>
      <w:proofErr w:type="gramEnd"/>
      <w:r w:rsidRPr="00763039">
        <w:rPr>
          <w:rFonts w:cs="Arial"/>
          <w:szCs w:val="18"/>
          <w:lang w:val="uk-UA"/>
        </w:rPr>
        <w:t xml:space="preserve"> файлу» пропонується задати ім'я для бази даних, яка буде створена на основі вибраного шаблону.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Ім'я файлу, запропоноване за умовчанням, співпадає з назвою шаблону. Для вибору папки, в яку буде поміщений файл бази даних, необхідно натиснути кнопку праворуч від поля введення імені.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У вікні, що відкрилося, за допомогою провідника можна вибрати папку, в якій зберігатиметься база даних.</w:t>
      </w:r>
      <w:r>
        <w:rPr>
          <w:rFonts w:cs="Arial"/>
          <w:szCs w:val="18"/>
          <w:lang w:val="uk-UA"/>
        </w:rPr>
        <w:t xml:space="preserve"> </w:t>
      </w:r>
      <w:r w:rsidRPr="00763039">
        <w:rPr>
          <w:rFonts w:cs="Arial"/>
          <w:szCs w:val="18"/>
          <w:lang w:val="uk-UA"/>
        </w:rPr>
        <w:t>Для підтвердження вибору папки нео</w:t>
      </w:r>
      <w:r>
        <w:rPr>
          <w:rFonts w:cs="Arial"/>
          <w:szCs w:val="18"/>
          <w:lang w:val="uk-UA"/>
        </w:rPr>
        <w:t>б</w:t>
      </w:r>
      <w:r w:rsidRPr="00763039">
        <w:rPr>
          <w:rFonts w:cs="Arial"/>
          <w:szCs w:val="18"/>
          <w:lang w:val="uk-UA"/>
        </w:rPr>
        <w:t>хі</w:t>
      </w:r>
      <w:r>
        <w:rPr>
          <w:rFonts w:cs="Arial"/>
          <w:szCs w:val="18"/>
          <w:lang w:val="uk-UA"/>
        </w:rPr>
        <w:t>дн</w:t>
      </w:r>
      <w:r w:rsidRPr="00763039">
        <w:rPr>
          <w:rFonts w:cs="Arial"/>
          <w:szCs w:val="18"/>
          <w:lang w:val="uk-UA"/>
        </w:rPr>
        <w:t>о натиснути кнопку «OK».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 xml:space="preserve">При необхідності можна пов'язати створену базу даних з вузлом служби «Microsoft Windows SharePoint </w:t>
      </w:r>
      <w:proofErr w:type="spellStart"/>
      <w:r w:rsidRPr="00763039">
        <w:rPr>
          <w:rFonts w:cs="Arial"/>
          <w:szCs w:val="18"/>
          <w:lang w:val="uk-UA"/>
        </w:rPr>
        <w:t>Services</w:t>
      </w:r>
      <w:proofErr w:type="spellEnd"/>
      <w:r w:rsidRPr="00763039">
        <w:rPr>
          <w:rFonts w:cs="Arial"/>
          <w:szCs w:val="18"/>
          <w:lang w:val="uk-UA"/>
        </w:rPr>
        <w:t xml:space="preserve"> 3.0», встановивши відповідний прапорець.</w:t>
      </w:r>
    </w:p>
    <w:p w:rsidR="00FC24CF" w:rsidRPr="00763039" w:rsidRDefault="00FC24CF" w:rsidP="00FC24CF">
      <w:pPr>
        <w:widowControl w:val="0"/>
        <w:shd w:val="clear" w:color="auto" w:fill="FFFFFF"/>
        <w:jc w:val="center"/>
        <w:rPr>
          <w:rFonts w:cs="Arial"/>
          <w:szCs w:val="18"/>
        </w:rPr>
      </w:pPr>
      <w:r>
        <w:rPr>
          <w:rFonts w:cs="Arial"/>
          <w:noProof/>
          <w:szCs w:val="18"/>
          <w:lang w:val="ru-RU"/>
        </w:rPr>
        <w:drawing>
          <wp:inline distT="0" distB="0" distL="0" distR="0">
            <wp:extent cx="1657350" cy="1533525"/>
            <wp:effectExtent l="19050" t="0" r="0" b="0"/>
            <wp:docPr id="2" name="Рисунок 2" descr="11.png (11.5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.png (11.53 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 xml:space="preserve">Таке скріплення дозволить організувати загальний доступ користувачів </w:t>
      </w:r>
      <w:r>
        <w:rPr>
          <w:rFonts w:cs="Arial"/>
          <w:szCs w:val="18"/>
          <w:lang w:val="uk-UA"/>
        </w:rPr>
        <w:t>до даних</w:t>
      </w:r>
      <w:r w:rsidRPr="00763039">
        <w:rPr>
          <w:rFonts w:cs="Arial"/>
          <w:szCs w:val="18"/>
          <w:lang w:val="uk-UA"/>
        </w:rPr>
        <w:t>, що зберігаються в базі. Щоб створити базу даних на основі шаблону, потрібно натиснути кнопку «Створити».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 xml:space="preserve">Існують додаткові шаблони, які можна завантажити з </w:t>
      </w:r>
      <w:proofErr w:type="spellStart"/>
      <w:r w:rsidRPr="00763039">
        <w:rPr>
          <w:rFonts w:cs="Arial"/>
          <w:szCs w:val="18"/>
          <w:lang w:val="uk-UA"/>
        </w:rPr>
        <w:t>веб-вузла</w:t>
      </w:r>
      <w:proofErr w:type="spellEnd"/>
      <w:r w:rsidRPr="00763039">
        <w:rPr>
          <w:rFonts w:cs="Arial"/>
          <w:szCs w:val="18"/>
          <w:lang w:val="uk-UA"/>
        </w:rPr>
        <w:t xml:space="preserve"> «Microsoft Office </w:t>
      </w:r>
      <w:proofErr w:type="spellStart"/>
      <w:r w:rsidRPr="00763039">
        <w:rPr>
          <w:rFonts w:cs="Arial"/>
          <w:szCs w:val="18"/>
          <w:lang w:val="uk-UA"/>
        </w:rPr>
        <w:t>Online</w:t>
      </w:r>
      <w:proofErr w:type="spellEnd"/>
      <w:r w:rsidRPr="00763039">
        <w:rPr>
          <w:rFonts w:cs="Arial"/>
          <w:szCs w:val="18"/>
          <w:lang w:val="uk-UA"/>
        </w:rPr>
        <w:t xml:space="preserve">». Для цього потрібно вибрати одну з категорій шаблонів в розділі «З Microsoft Office </w:t>
      </w:r>
      <w:proofErr w:type="spellStart"/>
      <w:r w:rsidRPr="00763039">
        <w:rPr>
          <w:rFonts w:cs="Arial"/>
          <w:szCs w:val="18"/>
          <w:lang w:val="uk-UA"/>
        </w:rPr>
        <w:t>Online</w:t>
      </w:r>
      <w:proofErr w:type="spellEnd"/>
      <w:r w:rsidRPr="00763039">
        <w:rPr>
          <w:rFonts w:cs="Arial"/>
          <w:szCs w:val="18"/>
          <w:lang w:val="uk-UA"/>
        </w:rPr>
        <w:t>», де розташовуються шаблони, доступні для завантаження.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Базу даних можна спроектувати самостійно. Для цього необхідно натиснути кнопку «Нова база даних». При цьому буде створена нова порожня база даних.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 xml:space="preserve">У полі «Ім'я файлу» потрібно ввести ім'я файлу або залишити ім'я, запропоноване за </w:t>
      </w:r>
      <w:r>
        <w:rPr>
          <w:rFonts w:cs="Arial"/>
          <w:szCs w:val="18"/>
          <w:lang w:val="uk-UA"/>
        </w:rPr>
        <w:t>за</w:t>
      </w:r>
      <w:r w:rsidRPr="00763039">
        <w:rPr>
          <w:rFonts w:cs="Arial"/>
          <w:szCs w:val="18"/>
          <w:lang w:val="uk-UA"/>
        </w:rPr>
        <w:t>мовч</w:t>
      </w:r>
      <w:r>
        <w:rPr>
          <w:rFonts w:cs="Arial"/>
          <w:szCs w:val="18"/>
          <w:lang w:val="uk-UA"/>
        </w:rPr>
        <w:t>ув</w:t>
      </w:r>
      <w:r w:rsidRPr="00763039">
        <w:rPr>
          <w:rFonts w:cs="Arial"/>
          <w:szCs w:val="18"/>
          <w:lang w:val="uk-UA"/>
        </w:rPr>
        <w:t>анням</w:t>
      </w:r>
      <w:r>
        <w:rPr>
          <w:rFonts w:cs="Arial"/>
          <w:szCs w:val="18"/>
          <w:lang w:val="uk-UA"/>
        </w:rPr>
        <w:t xml:space="preserve"> </w:t>
      </w:r>
      <w:r w:rsidRPr="00763039">
        <w:rPr>
          <w:rFonts w:cs="Arial"/>
          <w:szCs w:val="18"/>
          <w:lang w:val="uk-UA"/>
        </w:rPr>
        <w:t>потім натиснути кнопку «Створити».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lastRenderedPageBreak/>
        <w:t>Після створення самої бази необхідно буде додати в неї потрібні об'єкти – таблиці, форми, запити і звіти.</w:t>
      </w:r>
    </w:p>
    <w:p w:rsidR="00FC24CF" w:rsidRPr="00F46C8C" w:rsidRDefault="00FC24CF" w:rsidP="00FC24CF">
      <w:pPr>
        <w:pStyle w:val="2"/>
        <w:widowControl w:val="0"/>
        <w:shd w:val="clear" w:color="auto" w:fill="FFFFFF"/>
        <w:spacing w:before="0" w:beforeAutospacing="0" w:after="0" w:afterAutospacing="0"/>
        <w:jc w:val="center"/>
        <w:rPr>
          <w:rFonts w:cs="Arial"/>
          <w:bCs w:val="0"/>
          <w:i/>
          <w:sz w:val="24"/>
          <w:szCs w:val="33"/>
          <w:lang w:val="uk-UA"/>
        </w:rPr>
      </w:pPr>
      <w:r w:rsidRPr="00F46C8C">
        <w:rPr>
          <w:rFonts w:cs="Arial"/>
          <w:bCs w:val="0"/>
          <w:i/>
          <w:sz w:val="24"/>
          <w:szCs w:val="33"/>
          <w:lang w:val="uk-UA"/>
        </w:rPr>
        <w:t>Основні елементи інтерфейсу Microsoft Office Access 2007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Основним елементом інтерфейсу Microsoft Office Access 2007 є «стрічка» - багатосторінкова область, розташована у верхній частині головного вікна.</w:t>
      </w:r>
    </w:p>
    <w:p w:rsidR="00FC24CF" w:rsidRPr="00763039" w:rsidRDefault="00FC24CF" w:rsidP="00FC24CF">
      <w:pPr>
        <w:widowControl w:val="0"/>
        <w:shd w:val="clear" w:color="auto" w:fill="FFFFFF"/>
        <w:jc w:val="both"/>
        <w:rPr>
          <w:rFonts w:cs="Arial"/>
          <w:szCs w:val="18"/>
        </w:rPr>
      </w:pP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Кожна сторінка «стрічки» містить набір логічно зв'язаних елементів. Деякі сторінки стрічки, такі як «Головна», «Створення», «Зовнішні дані», «Робота з базами даних» доступні весь час роботи з програмою, інші є контекстно-залежними, тобто з'являються тільки при роботі з певними об'єктами.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Наприклад, вкладка «Режим таблиці» з'являється, коли користувач виконує операції створення або редагування однієї з таблиць бази даних.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Для економії екранного простору область «стрічки», зайняту кнопками, можна приховати. Для цього необхідно виконати подвійне клацання на заголовку активної вкладки.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Після чого видимими будуть тільки закладки сторінок.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Щоб тимчасово розвернути яку-небудь сторінку «стрічки», необхідно один раз клацнути по відповідній закладці. Клік за межами «стрічки» знову скриє її. Щоб повернути «стрічку» в початковий стан, необхідно виконати подвійне клацання на будь-якій закладці.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Кожен елемент «стрічки» забезпечений докладною спливаючою підказкою. Підказка з'являється при наведенні курсору на елемент через 1-2 секунди.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Інший важливий елемент інтерфейсу Microsoft Office Access 2007 – область переходів між об'єктами бази даних.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До об'єктів бази даних відносяться таблиці, форми, звіти, запити, макроси і модулі. Область переходів замінює вікно бази даних попередніх версій Access. Дії які можна виконати з тим або іншим об'єктом доступні в контекстному меню, яке викликається клацанням правої кнопки миші на відповідному об'єкті. Команди контекстного меню залежать від типу вибраного об'єкту. Для відкриття об'єкту з області переходів досить виконати на нім подвійне клацання лівою кнопкою миші. Можна тимчасово прибрати з екрану область переходів, для цього необхідно натиснути кнопку «Відкрити/закрити межу області переходів».</w:t>
      </w:r>
    </w:p>
    <w:p w:rsidR="00FC24CF" w:rsidRPr="00763039" w:rsidRDefault="00FC24CF" w:rsidP="00FC24CF">
      <w:pPr>
        <w:widowControl w:val="0"/>
        <w:shd w:val="clear" w:color="auto" w:fill="FFFFFF"/>
        <w:jc w:val="center"/>
        <w:rPr>
          <w:rFonts w:cs="Arial"/>
          <w:szCs w:val="18"/>
        </w:rPr>
      </w:pPr>
      <w:r>
        <w:rPr>
          <w:rFonts w:cs="Arial"/>
          <w:noProof/>
          <w:szCs w:val="18"/>
          <w:lang w:val="ru-RU"/>
        </w:rPr>
        <w:drawing>
          <wp:inline distT="0" distB="0" distL="0" distR="0">
            <wp:extent cx="1133475" cy="619125"/>
            <wp:effectExtent l="19050" t="0" r="9525" b="0"/>
            <wp:docPr id="3" name="Рисунок 3" descr="23.png (3.65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.png (3.65 Kb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Щоб повернути область переходів в початкове положення, необхідно натиснути на ту ж кнопку ще раз.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У верхній частині головного вікна Microsoft Office Access 2007 знаходиться панель швидкого доступу, призначена для виклику команд, що часто використовуються, наприклад, швидке збереження документа, відміна останньої виконаної дії і так далі.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Команди в панелі швидкого доступу можна ховати і знову показувати. Для цього необхідно натиснути кнопку «Настройка панелі швидкого доступу».</w:t>
      </w:r>
    </w:p>
    <w:p w:rsidR="00FC24CF" w:rsidRPr="00763039" w:rsidRDefault="00FC24CF" w:rsidP="00FC24CF">
      <w:pPr>
        <w:widowControl w:val="0"/>
        <w:shd w:val="clear" w:color="auto" w:fill="FFFFFF"/>
        <w:jc w:val="center"/>
        <w:rPr>
          <w:rFonts w:cs="Arial"/>
          <w:szCs w:val="18"/>
        </w:rPr>
      </w:pPr>
      <w:r>
        <w:rPr>
          <w:rFonts w:cs="Arial"/>
          <w:noProof/>
          <w:szCs w:val="18"/>
          <w:lang w:val="ru-RU"/>
        </w:rPr>
        <w:drawing>
          <wp:inline distT="0" distB="0" distL="0" distR="0">
            <wp:extent cx="1447800" cy="361950"/>
            <wp:effectExtent l="19050" t="0" r="0" b="0"/>
            <wp:docPr id="4" name="Рисунок 4" descr="26.png (3.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.png (3.8 Kb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У меню, що відкрилося, можна встановити або зняти галочку напроти імені потрібної команди. Панель швидкого доступу можна настроювати, додаючи в неї нові команди.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У нижній частині вікна Microsoft Office Access 2007 знаходиться рядок стану.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У рядку стану відображаються повідомлення про режим роботи програми, індикатори ходу виконання операцій і так далі. За допомогою елементів управління, розташованих в рядку стану, можна швидко перемикати режими п</w:t>
      </w:r>
      <w:r>
        <w:rPr>
          <w:rFonts w:cs="Arial"/>
          <w:szCs w:val="18"/>
          <w:lang w:val="uk-UA"/>
        </w:rPr>
        <w:t>е</w:t>
      </w:r>
      <w:r w:rsidRPr="00763039">
        <w:rPr>
          <w:rFonts w:cs="Arial"/>
          <w:szCs w:val="18"/>
          <w:lang w:val="uk-UA"/>
        </w:rPr>
        <w:t>р</w:t>
      </w:r>
      <w:r>
        <w:rPr>
          <w:rFonts w:cs="Arial"/>
          <w:szCs w:val="18"/>
          <w:lang w:val="uk-UA"/>
        </w:rPr>
        <w:t>е</w:t>
      </w:r>
      <w:r w:rsidRPr="00763039">
        <w:rPr>
          <w:rFonts w:cs="Arial"/>
          <w:szCs w:val="18"/>
          <w:lang w:val="uk-UA"/>
        </w:rPr>
        <w:t>гляд</w:t>
      </w:r>
      <w:r>
        <w:rPr>
          <w:rFonts w:cs="Arial"/>
          <w:szCs w:val="18"/>
          <w:lang w:val="uk-UA"/>
        </w:rPr>
        <w:t>у</w:t>
      </w:r>
      <w:r w:rsidRPr="00763039">
        <w:rPr>
          <w:rFonts w:cs="Arial"/>
          <w:szCs w:val="18"/>
          <w:lang w:val="uk-UA"/>
        </w:rPr>
        <w:t xml:space="preserve"> активного вікна.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lastRenderedPageBreak/>
        <w:t>При п</w:t>
      </w:r>
      <w:r>
        <w:rPr>
          <w:rFonts w:cs="Arial"/>
          <w:szCs w:val="18"/>
          <w:lang w:val="uk-UA"/>
        </w:rPr>
        <w:t>е</w:t>
      </w:r>
      <w:r w:rsidRPr="00763039">
        <w:rPr>
          <w:rFonts w:cs="Arial"/>
          <w:szCs w:val="18"/>
          <w:lang w:val="uk-UA"/>
        </w:rPr>
        <w:t>р</w:t>
      </w:r>
      <w:r>
        <w:rPr>
          <w:rFonts w:cs="Arial"/>
          <w:szCs w:val="18"/>
          <w:lang w:val="uk-UA"/>
        </w:rPr>
        <w:t>е</w:t>
      </w:r>
      <w:r w:rsidRPr="00763039">
        <w:rPr>
          <w:rFonts w:cs="Arial"/>
          <w:szCs w:val="18"/>
          <w:lang w:val="uk-UA"/>
        </w:rPr>
        <w:t>гляді об'єкту, який підтримує зміну масштабу, можна буде регулювати ступінь збільшення або зменшення за допомогою повзунка в рядку стану.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Кнопка «Office» («Офіс») відкриває доступ до основних операцій з документами і налаштувань програми.</w:t>
      </w:r>
    </w:p>
    <w:p w:rsidR="00FC24CF" w:rsidRPr="00763039" w:rsidRDefault="00FC24CF" w:rsidP="00FC24C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18"/>
          <w:lang w:val="uk-UA"/>
        </w:rPr>
      </w:pPr>
      <w:r w:rsidRPr="00763039">
        <w:rPr>
          <w:rFonts w:cs="Arial"/>
          <w:szCs w:val="18"/>
          <w:lang w:val="uk-UA"/>
        </w:rPr>
        <w:t>У меню, що відкрилося, представлені команди виконання стандартних операцій з файлами - створення, відкриття і збереження, друк і підготовка до публікації, закриття бази даних, а також команди управління відкритою базою даних і публікації її в мережі Інтернет. У правій частині меню знаходиться список файлів, з якими користувач працював останнім часом. У правому нижньому кутку розташована кнопка доступу до настройок Microsoft Office Access 2007 і кнопка завершення роботи програми.</w:t>
      </w:r>
    </w:p>
    <w:p w:rsidR="00FC24CF" w:rsidRPr="00763039" w:rsidRDefault="00FC24CF" w:rsidP="00FC24CF">
      <w:pPr>
        <w:widowControl w:val="0"/>
        <w:shd w:val="clear" w:color="auto" w:fill="FFFFFF"/>
        <w:jc w:val="center"/>
        <w:rPr>
          <w:rFonts w:cs="Arial"/>
          <w:szCs w:val="18"/>
        </w:rPr>
      </w:pPr>
    </w:p>
    <w:p w:rsidR="00FC24CF" w:rsidRPr="00F46C8C" w:rsidRDefault="00FC24CF" w:rsidP="00FC24CF">
      <w:pPr>
        <w:widowControl w:val="0"/>
        <w:jc w:val="center"/>
        <w:rPr>
          <w:rFonts w:cs="Arial"/>
          <w:b/>
          <w:szCs w:val="18"/>
          <w:shd w:val="clear" w:color="auto" w:fill="FFFFFF"/>
        </w:rPr>
      </w:pPr>
      <w:r>
        <w:rPr>
          <w:rFonts w:cs="Arial"/>
          <w:b/>
          <w:szCs w:val="18"/>
          <w:shd w:val="clear" w:color="auto" w:fill="FFFFFF"/>
        </w:rPr>
        <w:t>ЗАВДАННЯ РОБОТИ</w:t>
      </w:r>
    </w:p>
    <w:p w:rsidR="00FC24CF" w:rsidRPr="00763039" w:rsidRDefault="00FC24CF" w:rsidP="00FC24CF">
      <w:pPr>
        <w:widowControl w:val="0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cs="Arial"/>
          <w:szCs w:val="18"/>
          <w:shd w:val="clear" w:color="auto" w:fill="FFFFFF"/>
        </w:rPr>
      </w:pPr>
      <w:r w:rsidRPr="00763039">
        <w:rPr>
          <w:rFonts w:cs="Arial"/>
          <w:szCs w:val="18"/>
          <w:shd w:val="clear" w:color="auto" w:fill="FFFFFF"/>
        </w:rPr>
        <w:t>Ознайомитись з інтерфейсом програми Microsoft Office Access 2007</w:t>
      </w:r>
    </w:p>
    <w:p w:rsidR="00FC24CF" w:rsidRPr="00763039" w:rsidRDefault="00FC24CF" w:rsidP="00FC24CF">
      <w:pPr>
        <w:widowControl w:val="0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cs="Arial"/>
          <w:szCs w:val="18"/>
          <w:shd w:val="clear" w:color="auto" w:fill="FFFFFF"/>
        </w:rPr>
      </w:pPr>
      <w:r w:rsidRPr="00763039">
        <w:rPr>
          <w:rFonts w:cs="Arial"/>
          <w:szCs w:val="18"/>
          <w:shd w:val="clear" w:color="auto" w:fill="FFFFFF"/>
        </w:rPr>
        <w:t>У звіті описати всі команди, які присутні на стандартних вкладках «стрічки» елементів (з копіями екранів вкладок)</w:t>
      </w:r>
    </w:p>
    <w:p w:rsidR="00FC24CF" w:rsidRPr="00763039" w:rsidRDefault="00FC24CF" w:rsidP="00FC24CF">
      <w:pPr>
        <w:widowControl w:val="0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cs="Arial"/>
          <w:szCs w:val="18"/>
          <w:shd w:val="clear" w:color="auto" w:fill="FFFFFF"/>
        </w:rPr>
      </w:pPr>
      <w:r w:rsidRPr="00763039">
        <w:rPr>
          <w:rFonts w:cs="Arial"/>
          <w:szCs w:val="18"/>
          <w:shd w:val="clear" w:color="auto" w:fill="FFFFFF"/>
        </w:rPr>
        <w:t>Створити дві різні бази даних, використовуючи при цьому будь-які локальні шаблони.</w:t>
      </w:r>
    </w:p>
    <w:p w:rsidR="00FC24CF" w:rsidRPr="00763039" w:rsidRDefault="00FC24CF" w:rsidP="00FC24CF">
      <w:pPr>
        <w:widowControl w:val="0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cs="Arial"/>
          <w:szCs w:val="18"/>
          <w:shd w:val="clear" w:color="auto" w:fill="FFFFFF"/>
        </w:rPr>
      </w:pPr>
      <w:r w:rsidRPr="00763039">
        <w:rPr>
          <w:rFonts w:cs="Arial"/>
          <w:szCs w:val="18"/>
          <w:shd w:val="clear" w:color="auto" w:fill="FFFFFF"/>
        </w:rPr>
        <w:t>Заповнити отримані бази відповідними даними (по 10 записів у кожній таблиці)</w:t>
      </w:r>
    </w:p>
    <w:p w:rsidR="00FC24CF" w:rsidRPr="00763039" w:rsidRDefault="00FC24CF" w:rsidP="00FC24CF">
      <w:pPr>
        <w:widowControl w:val="0"/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cs="Arial"/>
          <w:szCs w:val="18"/>
          <w:shd w:val="clear" w:color="auto" w:fill="FFFFFF"/>
        </w:rPr>
      </w:pPr>
      <w:r w:rsidRPr="00763039">
        <w:rPr>
          <w:rFonts w:cs="Arial"/>
          <w:szCs w:val="18"/>
          <w:shd w:val="clear" w:color="auto" w:fill="FFFFFF"/>
        </w:rPr>
        <w:t>Описати у звіті Ваші бази даних. Призначення, данні, які зберігаються, а також структуру (назви таблиць, запитів, форм та звітів)</w:t>
      </w:r>
    </w:p>
    <w:p w:rsidR="00FC24CF" w:rsidRPr="00763039" w:rsidRDefault="00FC24CF" w:rsidP="00FC24CF">
      <w:pPr>
        <w:widowControl w:val="0"/>
        <w:rPr>
          <w:rFonts w:cs="Arial"/>
          <w:szCs w:val="18"/>
          <w:shd w:val="clear" w:color="auto" w:fill="FFFFFF"/>
        </w:rPr>
      </w:pPr>
    </w:p>
    <w:p w:rsidR="00FC24CF" w:rsidRPr="00763039" w:rsidRDefault="00FC24CF" w:rsidP="00FC24CF">
      <w:pPr>
        <w:widowControl w:val="0"/>
        <w:shd w:val="clear" w:color="auto" w:fill="FFFFFF"/>
        <w:jc w:val="center"/>
        <w:rPr>
          <w:rFonts w:cs="Arial"/>
          <w:szCs w:val="18"/>
        </w:rPr>
      </w:pPr>
      <w:r w:rsidRPr="00763039">
        <w:rPr>
          <w:rFonts w:cs="Arial"/>
          <w:b/>
          <w:bCs/>
          <w:szCs w:val="18"/>
        </w:rPr>
        <w:t>Оформлення звіту</w:t>
      </w:r>
    </w:p>
    <w:p w:rsidR="00FC24CF" w:rsidRPr="00763039" w:rsidRDefault="00FC24CF" w:rsidP="00FC24C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40"/>
        <w:rPr>
          <w:rFonts w:cs="Arial"/>
          <w:szCs w:val="18"/>
        </w:rPr>
      </w:pPr>
      <w:r w:rsidRPr="00763039">
        <w:rPr>
          <w:rFonts w:cs="Arial"/>
          <w:szCs w:val="18"/>
        </w:rPr>
        <w:t>У звіті повин</w:t>
      </w:r>
      <w:r>
        <w:rPr>
          <w:rFonts w:cs="Arial"/>
          <w:szCs w:val="18"/>
        </w:rPr>
        <w:t>н</w:t>
      </w:r>
      <w:r w:rsidRPr="00763039">
        <w:rPr>
          <w:rFonts w:cs="Arial"/>
          <w:szCs w:val="18"/>
        </w:rPr>
        <w:t>і бути зазначені:</w:t>
      </w:r>
    </w:p>
    <w:p w:rsidR="00FC24CF" w:rsidRPr="00763039" w:rsidRDefault="00FC24CF" w:rsidP="00FC24CF">
      <w:pPr>
        <w:widowControl w:val="0"/>
        <w:numPr>
          <w:ilvl w:val="2"/>
          <w:numId w:val="3"/>
        </w:numPr>
        <w:shd w:val="clear" w:color="auto" w:fill="FFFFFF"/>
        <w:rPr>
          <w:rFonts w:cs="Arial"/>
          <w:szCs w:val="18"/>
        </w:rPr>
      </w:pPr>
      <w:r w:rsidRPr="00763039">
        <w:rPr>
          <w:rFonts w:cs="Arial"/>
          <w:szCs w:val="18"/>
        </w:rPr>
        <w:t>Номер лабораторної роботи</w:t>
      </w:r>
    </w:p>
    <w:p w:rsidR="00FC24CF" w:rsidRPr="00763039" w:rsidRDefault="00FC24CF" w:rsidP="00FC24CF">
      <w:pPr>
        <w:widowControl w:val="0"/>
        <w:numPr>
          <w:ilvl w:val="2"/>
          <w:numId w:val="3"/>
        </w:numPr>
        <w:shd w:val="clear" w:color="auto" w:fill="FFFFFF"/>
        <w:rPr>
          <w:rFonts w:cs="Arial"/>
          <w:szCs w:val="18"/>
        </w:rPr>
      </w:pPr>
      <w:r w:rsidRPr="00763039">
        <w:rPr>
          <w:rFonts w:cs="Arial"/>
          <w:szCs w:val="18"/>
        </w:rPr>
        <w:t>Назва лабораторної роботи</w:t>
      </w:r>
    </w:p>
    <w:p w:rsidR="00FC24CF" w:rsidRPr="00763039" w:rsidRDefault="00FC24CF" w:rsidP="00FC24CF">
      <w:pPr>
        <w:widowControl w:val="0"/>
        <w:numPr>
          <w:ilvl w:val="2"/>
          <w:numId w:val="3"/>
        </w:numPr>
        <w:shd w:val="clear" w:color="auto" w:fill="FFFFFF"/>
        <w:rPr>
          <w:rFonts w:cs="Arial"/>
          <w:szCs w:val="18"/>
        </w:rPr>
      </w:pPr>
      <w:r w:rsidRPr="00763039">
        <w:rPr>
          <w:rFonts w:cs="Arial"/>
          <w:szCs w:val="18"/>
        </w:rPr>
        <w:t>Завдання до лабораторної роботи</w:t>
      </w:r>
    </w:p>
    <w:p w:rsidR="00FC24CF" w:rsidRPr="00763039" w:rsidRDefault="00FC24CF" w:rsidP="00FC24CF">
      <w:pPr>
        <w:widowControl w:val="0"/>
        <w:numPr>
          <w:ilvl w:val="2"/>
          <w:numId w:val="3"/>
        </w:numPr>
        <w:shd w:val="clear" w:color="auto" w:fill="FFFFFF"/>
        <w:rPr>
          <w:rFonts w:cs="Arial"/>
          <w:szCs w:val="18"/>
        </w:rPr>
      </w:pPr>
      <w:r w:rsidRPr="00763039">
        <w:rPr>
          <w:rFonts w:cs="Arial"/>
          <w:szCs w:val="18"/>
        </w:rPr>
        <w:t>До кожного пункту завдання повин</w:t>
      </w:r>
      <w:r>
        <w:rPr>
          <w:rFonts w:cs="Arial"/>
          <w:szCs w:val="18"/>
        </w:rPr>
        <w:t>н</w:t>
      </w:r>
      <w:r w:rsidRPr="00763039">
        <w:rPr>
          <w:rFonts w:cs="Arial"/>
          <w:szCs w:val="18"/>
        </w:rPr>
        <w:t>а бути зроблена копія екрану</w:t>
      </w:r>
    </w:p>
    <w:p w:rsidR="00FC24CF" w:rsidRPr="00763039" w:rsidRDefault="00FC24CF" w:rsidP="00FC24CF">
      <w:pPr>
        <w:widowControl w:val="0"/>
        <w:numPr>
          <w:ilvl w:val="2"/>
          <w:numId w:val="3"/>
        </w:numPr>
        <w:shd w:val="clear" w:color="auto" w:fill="FFFFFF"/>
        <w:rPr>
          <w:rFonts w:cs="Arial"/>
          <w:szCs w:val="18"/>
        </w:rPr>
      </w:pPr>
      <w:r w:rsidRPr="00763039">
        <w:rPr>
          <w:rFonts w:cs="Arial"/>
          <w:szCs w:val="18"/>
        </w:rPr>
        <w:t>Докладно описано хід виконання лабораторної роботи, додані копії екранів</w:t>
      </w:r>
    </w:p>
    <w:p w:rsidR="00FC24CF" w:rsidRPr="00763039" w:rsidRDefault="00FC24CF" w:rsidP="00FC24CF">
      <w:pPr>
        <w:widowControl w:val="0"/>
        <w:numPr>
          <w:ilvl w:val="2"/>
          <w:numId w:val="3"/>
        </w:numPr>
        <w:shd w:val="clear" w:color="auto" w:fill="FFFFFF"/>
        <w:rPr>
          <w:rFonts w:cs="Arial"/>
          <w:szCs w:val="18"/>
        </w:rPr>
      </w:pPr>
      <w:r w:rsidRPr="00763039">
        <w:rPr>
          <w:rFonts w:cs="Arial"/>
          <w:szCs w:val="18"/>
        </w:rPr>
        <w:t>Зроблено висновок до лабораторної роботи</w:t>
      </w:r>
    </w:p>
    <w:p w:rsidR="00FC24CF" w:rsidRDefault="00FC24CF" w:rsidP="00FC24C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40"/>
        <w:rPr>
          <w:rFonts w:cs="Arial"/>
          <w:szCs w:val="18"/>
        </w:rPr>
      </w:pPr>
      <w:r w:rsidRPr="00763039">
        <w:rPr>
          <w:rFonts w:cs="Arial"/>
          <w:szCs w:val="18"/>
        </w:rPr>
        <w:t xml:space="preserve">Звіт </w:t>
      </w:r>
      <w:r>
        <w:rPr>
          <w:rFonts w:cs="Arial"/>
          <w:szCs w:val="18"/>
        </w:rPr>
        <w:t>оформити у вигляді презентації.</w:t>
      </w:r>
    </w:p>
    <w:p w:rsidR="00FC24CF" w:rsidRPr="00763039" w:rsidRDefault="00FC24CF" w:rsidP="00FC24C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40"/>
        <w:rPr>
          <w:rFonts w:cs="Arial"/>
          <w:szCs w:val="18"/>
        </w:rPr>
      </w:pPr>
      <w:r>
        <w:rPr>
          <w:rFonts w:cs="Arial"/>
          <w:szCs w:val="18"/>
        </w:rPr>
        <w:t>Слайди презентації роздрукувати.</w:t>
      </w:r>
    </w:p>
    <w:p w:rsidR="00CA4448" w:rsidRDefault="00CA4448"/>
    <w:sectPr w:rsidR="00CA4448" w:rsidSect="00CA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E4E"/>
    <w:multiLevelType w:val="multilevel"/>
    <w:tmpl w:val="ED4A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57F3"/>
    <w:multiLevelType w:val="multilevel"/>
    <w:tmpl w:val="764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32364"/>
    <w:multiLevelType w:val="multilevel"/>
    <w:tmpl w:val="E364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CF"/>
    <w:rsid w:val="00CA4448"/>
    <w:rsid w:val="00FC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qFormat/>
    <w:rsid w:val="00FC24C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FC2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4C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basedOn w:val="a"/>
    <w:rsid w:val="00FC24CF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rsid w:val="00FC24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6160</Characters>
  <Application>Microsoft Office Word</Application>
  <DocSecurity>0</DocSecurity>
  <Lines>51</Lines>
  <Paragraphs>14</Paragraphs>
  <ScaleCrop>false</ScaleCrop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2014-10-21T19:50:00Z</dcterms:created>
  <dcterms:modified xsi:type="dcterms:W3CDTF">2014-10-21T19:51:00Z</dcterms:modified>
</cp:coreProperties>
</file>